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10EB" w14:textId="3B896122" w:rsidR="00904ADB" w:rsidRPr="00904ADB" w:rsidRDefault="00904ADB" w:rsidP="00904ADB">
      <w:pPr>
        <w:spacing w:after="0" w:line="240" w:lineRule="auto"/>
        <w:jc w:val="center"/>
        <w:outlineLvl w:val="0"/>
        <w:rPr>
          <w:rFonts w:ascii="Arial" w:eastAsia="Times New Roman" w:hAnsi="Arial" w:cs="Arial"/>
          <w:b/>
          <w:caps/>
          <w:lang w:eastAsia="cs-CZ"/>
        </w:rPr>
      </w:pPr>
      <w:r w:rsidRPr="00904ADB">
        <w:rPr>
          <w:rFonts w:ascii="Arial" w:eastAsia="Times New Roman" w:hAnsi="Arial" w:cs="Arial"/>
          <w:b/>
          <w:caps/>
          <w:noProof/>
          <w:lang w:eastAsia="cs-CZ"/>
        </w:rPr>
        <w:drawing>
          <wp:anchor distT="0" distB="0" distL="114300" distR="114300" simplePos="0" relativeHeight="251660288" behindDoc="0" locked="0" layoutInCell="1" allowOverlap="1" wp14:anchorId="52BD8849" wp14:editId="0750A2FC">
            <wp:simplePos x="0" y="0"/>
            <wp:positionH relativeFrom="column">
              <wp:posOffset>-23495</wp:posOffset>
            </wp:positionH>
            <wp:positionV relativeFrom="paragraph">
              <wp:posOffset>26035</wp:posOffset>
            </wp:positionV>
            <wp:extent cx="752475" cy="904875"/>
            <wp:effectExtent l="0" t="0" r="9525" b="9525"/>
            <wp:wrapNone/>
            <wp:docPr id="2" name="Obrázek 2" descr="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Bez názvu.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ADB">
        <w:rPr>
          <w:rFonts w:ascii="Arial" w:eastAsia="Times New Roman" w:hAnsi="Arial" w:cs="Arial"/>
          <w:b/>
          <w:caps/>
          <w:lang w:eastAsia="cs-CZ"/>
        </w:rPr>
        <w:t xml:space="preserve">              Městys Štěchovice zastoupený úřadem městyse</w:t>
      </w:r>
    </w:p>
    <w:p w14:paraId="4464F60A" w14:textId="77777777" w:rsidR="00904ADB" w:rsidRPr="00904ADB" w:rsidRDefault="00904ADB" w:rsidP="00904ADB">
      <w:pPr>
        <w:spacing w:after="0" w:line="240" w:lineRule="auto"/>
        <w:jc w:val="center"/>
        <w:rPr>
          <w:rFonts w:ascii="Arial" w:eastAsia="Times New Roman" w:hAnsi="Arial" w:cs="Arial"/>
          <w:lang w:eastAsia="cs-CZ"/>
        </w:rPr>
      </w:pPr>
      <w:r w:rsidRPr="00904ADB">
        <w:rPr>
          <w:rFonts w:ascii="Arial" w:eastAsia="Times New Roman" w:hAnsi="Arial" w:cs="Arial"/>
          <w:lang w:eastAsia="cs-CZ"/>
        </w:rPr>
        <w:t xml:space="preserve">                  Hlavní 3, 252 07 Štěchovice</w:t>
      </w:r>
    </w:p>
    <w:p w14:paraId="703FC255" w14:textId="77777777" w:rsidR="00904ADB" w:rsidRPr="003F59F2" w:rsidRDefault="00904ADB" w:rsidP="00904ADB">
      <w:pPr>
        <w:spacing w:after="0" w:line="240" w:lineRule="auto"/>
        <w:jc w:val="center"/>
        <w:rPr>
          <w:rFonts w:ascii="Segoe UI" w:eastAsia="Times New Roman" w:hAnsi="Segoe UI" w:cs="Segoe UI"/>
          <w:lang w:eastAsia="cs-CZ"/>
        </w:rPr>
      </w:pPr>
      <w:r w:rsidRPr="00904ADB">
        <w:rPr>
          <w:rFonts w:ascii="Arial" w:eastAsia="Times New Roman" w:hAnsi="Arial" w:cs="Arial"/>
          <w:lang w:eastAsia="cs-CZ"/>
        </w:rPr>
        <w:t xml:space="preserve">  </w:t>
      </w:r>
      <w:r w:rsidRPr="003F59F2">
        <w:rPr>
          <w:rFonts w:ascii="Segoe UI" w:eastAsia="Times New Roman" w:hAnsi="Segoe UI" w:cs="Segoe UI"/>
          <w:lang w:eastAsia="cs-CZ"/>
        </w:rPr>
        <w:t xml:space="preserve">           tel: 257740294, e-mail: info@ou-stechovice.cz</w:t>
      </w:r>
    </w:p>
    <w:p w14:paraId="590F3BE0" w14:textId="77777777" w:rsidR="00904ADB" w:rsidRPr="003F59F2" w:rsidRDefault="00904ADB" w:rsidP="00904ADB">
      <w:pPr>
        <w:spacing w:after="0" w:line="240" w:lineRule="auto"/>
        <w:jc w:val="center"/>
        <w:outlineLvl w:val="0"/>
        <w:rPr>
          <w:rFonts w:ascii="Segoe UI" w:eastAsia="Times New Roman" w:hAnsi="Segoe UI" w:cs="Segoe UI"/>
          <w:lang w:eastAsia="cs-CZ"/>
        </w:rPr>
      </w:pPr>
      <w:r w:rsidRPr="003F59F2">
        <w:rPr>
          <w:rFonts w:ascii="Segoe UI" w:eastAsia="Times New Roman" w:hAnsi="Segoe UI" w:cs="Segoe UI"/>
          <w:lang w:eastAsia="cs-CZ"/>
        </w:rPr>
        <w:t xml:space="preserve">              IČO: 00241725</w:t>
      </w:r>
    </w:p>
    <w:p w14:paraId="3878EA19" w14:textId="4989EE1D" w:rsidR="00904ADB" w:rsidRPr="003F59F2" w:rsidRDefault="00904ADB" w:rsidP="00904ADB">
      <w:pPr>
        <w:spacing w:after="0" w:line="240" w:lineRule="auto"/>
        <w:jc w:val="center"/>
        <w:outlineLvl w:val="0"/>
        <w:rPr>
          <w:rFonts w:ascii="Segoe UI" w:eastAsia="Times New Roman" w:hAnsi="Segoe UI" w:cs="Segoe UI"/>
          <w:lang w:eastAsia="cs-CZ"/>
        </w:rPr>
      </w:pPr>
      <w:r w:rsidRPr="003F59F2">
        <w:rPr>
          <w:rFonts w:ascii="Segoe UI" w:eastAsia="Times New Roman" w:hAnsi="Segoe UI" w:cs="Segoe UI"/>
          <w:lang w:eastAsia="cs-CZ"/>
        </w:rPr>
        <w:t xml:space="preserve">            </w:t>
      </w:r>
      <w:r w:rsidR="00CB393E" w:rsidRPr="003F59F2">
        <w:rPr>
          <w:rFonts w:ascii="Segoe UI" w:eastAsia="Times New Roman" w:hAnsi="Segoe UI" w:cs="Segoe UI"/>
          <w:lang w:eastAsia="cs-CZ"/>
        </w:rPr>
        <w:t xml:space="preserve">Č. </w:t>
      </w:r>
      <w:proofErr w:type="spellStart"/>
      <w:r w:rsidR="00CB393E" w:rsidRPr="003F59F2">
        <w:rPr>
          <w:rFonts w:ascii="Segoe UI" w:eastAsia="Times New Roman" w:hAnsi="Segoe UI" w:cs="Segoe UI"/>
          <w:lang w:eastAsia="cs-CZ"/>
        </w:rPr>
        <w:t>ú.</w:t>
      </w:r>
      <w:proofErr w:type="spellEnd"/>
      <w:r w:rsidR="00CB393E" w:rsidRPr="003F59F2">
        <w:rPr>
          <w:rFonts w:ascii="Segoe UI" w:eastAsia="Times New Roman" w:hAnsi="Segoe UI" w:cs="Segoe UI"/>
          <w:lang w:eastAsia="cs-CZ"/>
        </w:rPr>
        <w:t>: 388034329/0800</w:t>
      </w:r>
    </w:p>
    <w:p w14:paraId="11B9A63D" w14:textId="5AAC409D" w:rsidR="00904ADB" w:rsidRPr="003F59F2" w:rsidRDefault="00904ADB" w:rsidP="00904ADB">
      <w:pPr>
        <w:spacing w:after="0" w:line="240" w:lineRule="auto"/>
        <w:rPr>
          <w:rFonts w:ascii="Segoe UI" w:eastAsia="Times New Roman" w:hAnsi="Segoe UI" w:cs="Segoe UI"/>
          <w:b/>
          <w:lang w:eastAsia="cs-CZ"/>
        </w:rPr>
      </w:pPr>
      <w:r w:rsidRPr="003F59F2">
        <w:rPr>
          <w:rFonts w:ascii="Segoe UI" w:eastAsia="Times New Roman" w:hAnsi="Segoe UI" w:cs="Segoe UI"/>
          <w:b/>
          <w:noProof/>
          <w:lang w:eastAsia="cs-CZ"/>
        </w:rPr>
        <mc:AlternateContent>
          <mc:Choice Requires="wps">
            <w:drawing>
              <wp:anchor distT="0" distB="0" distL="114300" distR="114300" simplePos="0" relativeHeight="251659264" behindDoc="0" locked="0" layoutInCell="1" allowOverlap="1" wp14:anchorId="4C223369" wp14:editId="00AF285E">
                <wp:simplePos x="0" y="0"/>
                <wp:positionH relativeFrom="column">
                  <wp:posOffset>-23495</wp:posOffset>
                </wp:positionH>
                <wp:positionV relativeFrom="paragraph">
                  <wp:posOffset>114300</wp:posOffset>
                </wp:positionV>
                <wp:extent cx="5772150" cy="635"/>
                <wp:effectExtent l="9525" t="7620" r="9525" b="1079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8A879" id="_x0000_t32" coordsize="21600,21600" o:spt="32" o:oned="t" path="m,l21600,21600e" filled="f">
                <v:path arrowok="t" fillok="f" o:connecttype="none"/>
                <o:lock v:ext="edit" shapetype="t"/>
              </v:shapetype>
              <v:shape id="Přímá spojnice se šipkou 1" o:spid="_x0000_s1026" type="#_x0000_t32" style="position:absolute;margin-left:-1.85pt;margin-top:9pt;width:4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"/>
            </w:pict>
          </mc:Fallback>
        </mc:AlternateContent>
      </w:r>
    </w:p>
    <w:p w14:paraId="1764CA9D" w14:textId="1A6407E7" w:rsidR="00B93470" w:rsidRPr="005F1309" w:rsidRDefault="00F22D55" w:rsidP="003F59F2">
      <w:pPr>
        <w:jc w:val="center"/>
        <w:rPr>
          <w:rFonts w:asciiTheme="minorHAnsi" w:hAnsiTheme="minorHAnsi" w:cstheme="minorHAnsi"/>
          <w:b/>
          <w:sz w:val="28"/>
          <w:szCs w:val="28"/>
        </w:rPr>
      </w:pPr>
      <w:r w:rsidRPr="005F1309">
        <w:rPr>
          <w:rFonts w:asciiTheme="minorHAnsi" w:hAnsiTheme="minorHAnsi" w:cstheme="minorHAnsi"/>
          <w:b/>
          <w:sz w:val="28"/>
          <w:szCs w:val="28"/>
        </w:rPr>
        <w:t xml:space="preserve">Městys Štěchovice vyzývá k podání nabídky na veřejnou zakázku malého rozsahu č. </w:t>
      </w:r>
      <w:r w:rsidR="00715949" w:rsidRPr="005F1309">
        <w:rPr>
          <w:rFonts w:asciiTheme="minorHAnsi" w:hAnsiTheme="minorHAnsi" w:cstheme="minorHAnsi"/>
          <w:b/>
          <w:sz w:val="28"/>
          <w:szCs w:val="28"/>
        </w:rPr>
        <w:t>1/2023</w:t>
      </w:r>
    </w:p>
    <w:p w14:paraId="1FAB390E" w14:textId="1562A03B" w:rsidR="00856548" w:rsidRPr="005F1309" w:rsidRDefault="00BB146C" w:rsidP="003F59F2">
      <w:pPr>
        <w:jc w:val="center"/>
        <w:rPr>
          <w:rFonts w:asciiTheme="minorHAnsi" w:hAnsiTheme="minorHAnsi" w:cstheme="minorHAnsi"/>
          <w:b/>
          <w:sz w:val="28"/>
          <w:szCs w:val="28"/>
        </w:rPr>
      </w:pPr>
      <w:bookmarkStart w:id="0" w:name="_Hlk131075724"/>
      <w:r w:rsidRPr="005F1309">
        <w:rPr>
          <w:rFonts w:asciiTheme="minorHAnsi" w:hAnsiTheme="minorHAnsi" w:cstheme="minorHAnsi"/>
          <w:b/>
          <w:sz w:val="28"/>
          <w:szCs w:val="28"/>
        </w:rPr>
        <w:t>„</w:t>
      </w:r>
      <w:r w:rsidR="007D08EB" w:rsidRPr="005F1309">
        <w:rPr>
          <w:rFonts w:asciiTheme="minorHAnsi" w:hAnsiTheme="minorHAnsi" w:cstheme="minorHAnsi"/>
          <w:b/>
          <w:sz w:val="28"/>
          <w:szCs w:val="28"/>
        </w:rPr>
        <w:t>Rekonstrukce střechy</w:t>
      </w:r>
      <w:r w:rsidR="003C44B6" w:rsidRPr="005F1309">
        <w:rPr>
          <w:rFonts w:asciiTheme="minorHAnsi" w:hAnsiTheme="minorHAnsi" w:cstheme="minorHAnsi"/>
          <w:b/>
          <w:sz w:val="28"/>
          <w:szCs w:val="28"/>
        </w:rPr>
        <w:t xml:space="preserve"> objektu</w:t>
      </w:r>
      <w:r w:rsidR="00722503" w:rsidRPr="005F1309">
        <w:rPr>
          <w:rFonts w:asciiTheme="minorHAnsi" w:hAnsiTheme="minorHAnsi" w:cstheme="minorHAnsi"/>
          <w:b/>
          <w:sz w:val="28"/>
          <w:szCs w:val="28"/>
        </w:rPr>
        <w:t xml:space="preserve"> </w:t>
      </w:r>
      <w:r w:rsidR="007D08EB" w:rsidRPr="005F1309">
        <w:rPr>
          <w:rFonts w:asciiTheme="minorHAnsi" w:hAnsiTheme="minorHAnsi" w:cstheme="minorHAnsi"/>
          <w:b/>
          <w:sz w:val="28"/>
          <w:szCs w:val="28"/>
        </w:rPr>
        <w:t>úpravny vody Štěchovice“</w:t>
      </w:r>
    </w:p>
    <w:bookmarkEnd w:id="0"/>
    <w:p w14:paraId="60181063" w14:textId="77777777" w:rsidR="00CA4D2E" w:rsidRPr="005F1309" w:rsidRDefault="00CA4D2E" w:rsidP="00C40DC3">
      <w:pPr>
        <w:pStyle w:val="Odstavecseseznamem"/>
        <w:jc w:val="both"/>
        <w:rPr>
          <w:rFonts w:asciiTheme="minorHAnsi" w:hAnsiTheme="minorHAnsi" w:cstheme="minorHAnsi"/>
          <w:b/>
          <w:color w:val="17365D"/>
          <w:sz w:val="24"/>
          <w:szCs w:val="24"/>
        </w:rPr>
      </w:pPr>
    </w:p>
    <w:p w14:paraId="16399AC9" w14:textId="77777777" w:rsidR="00CA4D2E" w:rsidRPr="005F1309" w:rsidRDefault="00CA4D2E" w:rsidP="00734B65">
      <w:pPr>
        <w:pStyle w:val="Odstavecseseznamem"/>
        <w:numPr>
          <w:ilvl w:val="0"/>
          <w:numId w:val="1"/>
        </w:numPr>
        <w:jc w:val="both"/>
        <w:rPr>
          <w:rFonts w:asciiTheme="minorHAnsi" w:hAnsiTheme="minorHAnsi" w:cstheme="minorHAnsi"/>
          <w:b/>
          <w:color w:val="17365D"/>
        </w:rPr>
      </w:pPr>
      <w:r w:rsidRPr="005F1309">
        <w:rPr>
          <w:rFonts w:asciiTheme="minorHAnsi" w:hAnsiTheme="minorHAnsi" w:cstheme="minorHAnsi"/>
          <w:b/>
          <w:color w:val="17365D"/>
        </w:rPr>
        <w:t>Identifikace zadavatele</w:t>
      </w:r>
    </w:p>
    <w:p w14:paraId="3AF3BBF4" w14:textId="34830B23" w:rsidR="00B93470" w:rsidRPr="005F1309" w:rsidRDefault="00B93470" w:rsidP="00043B94">
      <w:pPr>
        <w:spacing w:after="0"/>
        <w:ind w:left="2552" w:hanging="1843"/>
        <w:jc w:val="both"/>
        <w:rPr>
          <w:rFonts w:asciiTheme="minorHAnsi" w:hAnsiTheme="minorHAnsi" w:cstheme="minorHAnsi"/>
        </w:rPr>
      </w:pPr>
      <w:proofErr w:type="gramStart"/>
      <w:r w:rsidRPr="005F1309">
        <w:rPr>
          <w:rFonts w:asciiTheme="minorHAnsi" w:hAnsiTheme="minorHAnsi" w:cstheme="minorHAnsi"/>
        </w:rPr>
        <w:t xml:space="preserve">Název:   </w:t>
      </w:r>
      <w:proofErr w:type="gramEnd"/>
      <w:r w:rsidRPr="005F1309">
        <w:rPr>
          <w:rFonts w:asciiTheme="minorHAnsi" w:hAnsiTheme="minorHAnsi" w:cstheme="minorHAnsi"/>
        </w:rPr>
        <w:t xml:space="preserve"> </w:t>
      </w:r>
      <w:r w:rsidRPr="005F1309">
        <w:rPr>
          <w:rFonts w:asciiTheme="minorHAnsi" w:hAnsiTheme="minorHAnsi" w:cstheme="minorHAnsi"/>
        </w:rPr>
        <w:tab/>
      </w:r>
      <w:r w:rsidR="005F6480" w:rsidRPr="005F1309">
        <w:rPr>
          <w:rFonts w:asciiTheme="minorHAnsi" w:hAnsiTheme="minorHAnsi" w:cstheme="minorHAnsi"/>
        </w:rPr>
        <w:t xml:space="preserve">Městys </w:t>
      </w:r>
    </w:p>
    <w:p w14:paraId="337E5C8E" w14:textId="30FD097A" w:rsidR="00B93470" w:rsidRPr="005F1309" w:rsidRDefault="00B93470" w:rsidP="00043B94">
      <w:pPr>
        <w:spacing w:after="0"/>
        <w:ind w:left="2552" w:hanging="1843"/>
        <w:jc w:val="both"/>
        <w:rPr>
          <w:rFonts w:asciiTheme="minorHAnsi" w:hAnsiTheme="minorHAnsi" w:cstheme="minorHAnsi"/>
        </w:rPr>
      </w:pPr>
      <w:proofErr w:type="gramStart"/>
      <w:r w:rsidRPr="005F1309">
        <w:rPr>
          <w:rFonts w:asciiTheme="minorHAnsi" w:hAnsiTheme="minorHAnsi" w:cstheme="minorHAnsi"/>
        </w:rPr>
        <w:t xml:space="preserve">Sídlo:   </w:t>
      </w:r>
      <w:proofErr w:type="gramEnd"/>
      <w:r w:rsidRPr="005F1309">
        <w:rPr>
          <w:rFonts w:asciiTheme="minorHAnsi" w:hAnsiTheme="minorHAnsi" w:cstheme="minorHAnsi"/>
        </w:rPr>
        <w:t xml:space="preserve">  </w:t>
      </w:r>
      <w:r w:rsidRPr="005F1309">
        <w:rPr>
          <w:rFonts w:asciiTheme="minorHAnsi" w:hAnsiTheme="minorHAnsi" w:cstheme="minorHAnsi"/>
        </w:rPr>
        <w:tab/>
      </w:r>
      <w:r w:rsidR="009A6BA8" w:rsidRPr="005F1309">
        <w:rPr>
          <w:rFonts w:asciiTheme="minorHAnsi" w:hAnsiTheme="minorHAnsi" w:cstheme="minorHAnsi"/>
        </w:rPr>
        <w:t>Hlavní 3</w:t>
      </w:r>
    </w:p>
    <w:p w14:paraId="5F2492F7" w14:textId="53CB12B9" w:rsidR="00B93470" w:rsidRPr="005F1309" w:rsidRDefault="00B93470" w:rsidP="000679B4">
      <w:pPr>
        <w:spacing w:after="0"/>
        <w:ind w:left="2552" w:hanging="1843"/>
        <w:jc w:val="both"/>
        <w:rPr>
          <w:rFonts w:asciiTheme="minorHAnsi" w:hAnsiTheme="minorHAnsi" w:cstheme="minorHAnsi"/>
        </w:rPr>
      </w:pPr>
      <w:proofErr w:type="gramStart"/>
      <w:r w:rsidRPr="005F1309">
        <w:rPr>
          <w:rFonts w:asciiTheme="minorHAnsi" w:hAnsiTheme="minorHAnsi" w:cstheme="minorHAnsi"/>
        </w:rPr>
        <w:t xml:space="preserve">IČ:   </w:t>
      </w:r>
      <w:proofErr w:type="gramEnd"/>
      <w:r w:rsidRPr="005F1309">
        <w:rPr>
          <w:rFonts w:asciiTheme="minorHAnsi" w:hAnsiTheme="minorHAnsi" w:cstheme="minorHAnsi"/>
        </w:rPr>
        <w:t xml:space="preserve">         </w:t>
      </w:r>
      <w:r w:rsidRPr="005F1309">
        <w:rPr>
          <w:rFonts w:asciiTheme="minorHAnsi" w:hAnsiTheme="minorHAnsi" w:cstheme="minorHAnsi"/>
        </w:rPr>
        <w:tab/>
      </w:r>
      <w:r w:rsidR="000679B4" w:rsidRPr="005F1309">
        <w:rPr>
          <w:rFonts w:asciiTheme="minorHAnsi" w:hAnsiTheme="minorHAnsi" w:cstheme="minorHAnsi"/>
        </w:rPr>
        <w:t>00241725</w:t>
      </w:r>
      <w:r w:rsidRPr="005F1309">
        <w:rPr>
          <w:rFonts w:asciiTheme="minorHAnsi" w:hAnsiTheme="minorHAnsi" w:cstheme="minorHAnsi"/>
        </w:rPr>
        <w:tab/>
      </w:r>
    </w:p>
    <w:p w14:paraId="1926EB52" w14:textId="78B4C9C5" w:rsidR="00043B94" w:rsidRPr="005F1309" w:rsidRDefault="00B93470" w:rsidP="00043B94">
      <w:pPr>
        <w:spacing w:after="0"/>
        <w:ind w:left="2552" w:hanging="1843"/>
        <w:jc w:val="both"/>
        <w:rPr>
          <w:rFonts w:asciiTheme="minorHAnsi" w:hAnsiTheme="minorHAnsi" w:cstheme="minorHAnsi"/>
        </w:rPr>
      </w:pPr>
      <w:r w:rsidRPr="005F1309">
        <w:rPr>
          <w:rFonts w:asciiTheme="minorHAnsi" w:hAnsiTheme="minorHAnsi" w:cstheme="minorHAnsi"/>
        </w:rPr>
        <w:t xml:space="preserve">Kontaktní </w:t>
      </w:r>
      <w:r w:rsidR="003F59F2" w:rsidRPr="005F1309">
        <w:rPr>
          <w:rFonts w:asciiTheme="minorHAnsi" w:hAnsiTheme="minorHAnsi" w:cstheme="minorHAnsi"/>
        </w:rPr>
        <w:t xml:space="preserve">osoba: </w:t>
      </w:r>
      <w:r w:rsidR="003F59F2" w:rsidRPr="005F1309">
        <w:rPr>
          <w:rFonts w:asciiTheme="minorHAnsi" w:hAnsiTheme="minorHAnsi" w:cstheme="minorHAnsi"/>
        </w:rPr>
        <w:tab/>
      </w:r>
      <w:r w:rsidR="009A6BA8" w:rsidRPr="005F1309">
        <w:rPr>
          <w:rFonts w:asciiTheme="minorHAnsi" w:hAnsiTheme="minorHAnsi" w:cstheme="minorHAnsi"/>
        </w:rPr>
        <w:t>starost</w:t>
      </w:r>
      <w:r w:rsidR="0051239B" w:rsidRPr="005F1309">
        <w:rPr>
          <w:rFonts w:asciiTheme="minorHAnsi" w:hAnsiTheme="minorHAnsi" w:cstheme="minorHAnsi"/>
        </w:rPr>
        <w:t>ka Kateřina Rožníčková</w:t>
      </w:r>
    </w:p>
    <w:p w14:paraId="051E5740" w14:textId="522683CE" w:rsidR="00CA4D2E" w:rsidRPr="005F1309" w:rsidRDefault="00B93470" w:rsidP="00043B94">
      <w:pPr>
        <w:spacing w:after="0"/>
        <w:ind w:left="2552"/>
        <w:jc w:val="both"/>
        <w:rPr>
          <w:rStyle w:val="Hypertextovodkaz"/>
          <w:rFonts w:asciiTheme="minorHAnsi" w:hAnsiTheme="minorHAnsi" w:cstheme="minorHAnsi"/>
        </w:rPr>
      </w:pPr>
      <w:r w:rsidRPr="005F1309">
        <w:rPr>
          <w:rFonts w:asciiTheme="minorHAnsi" w:hAnsiTheme="minorHAnsi" w:cstheme="minorHAnsi"/>
        </w:rPr>
        <w:t xml:space="preserve">e-mail: </w:t>
      </w:r>
      <w:hyperlink r:id="rId8" w:history="1">
        <w:r w:rsidR="001A1AAD" w:rsidRPr="005F1309">
          <w:rPr>
            <w:rStyle w:val="Hypertextovodkaz"/>
            <w:rFonts w:asciiTheme="minorHAnsi" w:hAnsiTheme="minorHAnsi" w:cstheme="minorHAnsi"/>
          </w:rPr>
          <w:t>info@ou-stechovice.cz</w:t>
        </w:r>
      </w:hyperlink>
    </w:p>
    <w:p w14:paraId="4F3E5ECE" w14:textId="77777777" w:rsidR="0051239B" w:rsidRPr="005F1309" w:rsidRDefault="0051239B" w:rsidP="0051239B">
      <w:pPr>
        <w:spacing w:after="0"/>
        <w:jc w:val="both"/>
        <w:rPr>
          <w:rFonts w:asciiTheme="minorHAnsi" w:hAnsiTheme="minorHAnsi" w:cstheme="minorHAnsi"/>
        </w:rPr>
      </w:pPr>
    </w:p>
    <w:p w14:paraId="7805D709" w14:textId="77777777" w:rsidR="00B93470" w:rsidRPr="005F1309" w:rsidRDefault="00B93470" w:rsidP="00B93470">
      <w:pPr>
        <w:spacing w:after="0"/>
        <w:ind w:left="2410"/>
        <w:jc w:val="both"/>
        <w:rPr>
          <w:rFonts w:asciiTheme="minorHAnsi" w:hAnsiTheme="minorHAnsi" w:cstheme="minorHAnsi"/>
        </w:rPr>
      </w:pPr>
    </w:p>
    <w:p w14:paraId="5056AEB4" w14:textId="2FA1E5DD" w:rsidR="003F59F2" w:rsidRPr="005F1309" w:rsidRDefault="0019186D" w:rsidP="003F59F2">
      <w:pPr>
        <w:pStyle w:val="Odstavecseseznamem"/>
        <w:numPr>
          <w:ilvl w:val="0"/>
          <w:numId w:val="1"/>
        </w:numPr>
        <w:jc w:val="both"/>
        <w:rPr>
          <w:rFonts w:asciiTheme="minorHAnsi" w:hAnsiTheme="minorHAnsi" w:cstheme="minorHAnsi"/>
          <w:b/>
          <w:color w:val="17365D"/>
        </w:rPr>
      </w:pPr>
      <w:bookmarkStart w:id="1" w:name="_Hlk131067952"/>
      <w:r w:rsidRPr="005F1309">
        <w:rPr>
          <w:rFonts w:asciiTheme="minorHAnsi" w:hAnsiTheme="minorHAnsi" w:cstheme="minorHAnsi"/>
          <w:b/>
          <w:color w:val="17365D"/>
        </w:rPr>
        <w:t>V</w:t>
      </w:r>
      <w:r w:rsidR="00CA4D2E" w:rsidRPr="005F1309">
        <w:rPr>
          <w:rFonts w:asciiTheme="minorHAnsi" w:hAnsiTheme="minorHAnsi" w:cstheme="minorHAnsi"/>
          <w:b/>
          <w:color w:val="17365D"/>
        </w:rPr>
        <w:t>ymezení předmětu plnění a požadavků zadavatele</w:t>
      </w:r>
    </w:p>
    <w:bookmarkEnd w:id="1"/>
    <w:p w14:paraId="4A3AA102" w14:textId="2A9B63C2" w:rsidR="00B93470" w:rsidRPr="005F1309" w:rsidRDefault="007B1234" w:rsidP="0051239B">
      <w:pPr>
        <w:pStyle w:val="Odstavecseseznamem"/>
        <w:numPr>
          <w:ilvl w:val="0"/>
          <w:numId w:val="28"/>
        </w:numPr>
        <w:jc w:val="both"/>
        <w:rPr>
          <w:rFonts w:asciiTheme="minorHAnsi" w:hAnsiTheme="minorHAnsi" w:cstheme="minorHAnsi"/>
          <w:b/>
          <w:color w:val="17365D"/>
        </w:rPr>
      </w:pPr>
      <w:r w:rsidRPr="005F1309">
        <w:rPr>
          <w:rFonts w:asciiTheme="minorHAnsi" w:hAnsiTheme="minorHAnsi" w:cstheme="minorHAnsi"/>
        </w:rPr>
        <w:t>Předmětem je rekonstrukce střechy objektu</w:t>
      </w:r>
      <w:r w:rsidR="00E278C1" w:rsidRPr="005F1309">
        <w:rPr>
          <w:rFonts w:asciiTheme="minorHAnsi" w:hAnsiTheme="minorHAnsi" w:cstheme="minorHAnsi"/>
        </w:rPr>
        <w:t xml:space="preserve"> úpravny vody ve Štěchovicích.</w:t>
      </w:r>
      <w:r w:rsidRPr="005F1309">
        <w:rPr>
          <w:rFonts w:asciiTheme="minorHAnsi" w:hAnsiTheme="minorHAnsi" w:cstheme="minorHAnsi"/>
        </w:rPr>
        <w:t xml:space="preserve"> Předkládaná projektová dokumentace </w:t>
      </w:r>
      <w:proofErr w:type="gramStart"/>
      <w:r w:rsidRPr="005F1309">
        <w:rPr>
          <w:rFonts w:asciiTheme="minorHAnsi" w:hAnsiTheme="minorHAnsi" w:cstheme="minorHAnsi"/>
        </w:rPr>
        <w:t>řeší</w:t>
      </w:r>
      <w:proofErr w:type="gramEnd"/>
      <w:r w:rsidRPr="005F1309">
        <w:rPr>
          <w:rFonts w:asciiTheme="minorHAnsi" w:hAnsiTheme="minorHAnsi" w:cstheme="minorHAnsi"/>
        </w:rPr>
        <w:t xml:space="preserve"> rekonstrukci střechy objektu bez č.p</w:t>
      </w:r>
      <w:r w:rsidR="00E278C1" w:rsidRPr="005F1309">
        <w:rPr>
          <w:rFonts w:asciiTheme="minorHAnsi" w:hAnsiTheme="minorHAnsi" w:cstheme="minorHAnsi"/>
        </w:rPr>
        <w:t>.</w:t>
      </w:r>
      <w:r w:rsidR="00BE3576" w:rsidRPr="005F1309">
        <w:rPr>
          <w:rFonts w:asciiTheme="minorHAnsi" w:hAnsiTheme="minorHAnsi" w:cstheme="minorHAnsi"/>
        </w:rPr>
        <w:t xml:space="preserve"> </w:t>
      </w:r>
      <w:bookmarkStart w:id="2" w:name="_Hlk131067697"/>
      <w:r w:rsidRPr="005F1309">
        <w:rPr>
          <w:rFonts w:asciiTheme="minorHAnsi" w:hAnsiTheme="minorHAnsi" w:cstheme="minorHAnsi"/>
        </w:rPr>
        <w:t xml:space="preserve">Stavba je samostatně stojící objekt na rovinatém pozemku parc.č.st. 603 v </w:t>
      </w:r>
      <w:proofErr w:type="spellStart"/>
      <w:r w:rsidRPr="005F1309">
        <w:rPr>
          <w:rFonts w:asciiTheme="minorHAnsi" w:hAnsiTheme="minorHAnsi" w:cstheme="minorHAnsi"/>
        </w:rPr>
        <w:t>k.ú</w:t>
      </w:r>
      <w:proofErr w:type="spellEnd"/>
      <w:r w:rsidRPr="005F1309">
        <w:rPr>
          <w:rFonts w:asciiTheme="minorHAnsi" w:hAnsiTheme="minorHAnsi" w:cstheme="minorHAnsi"/>
        </w:rPr>
        <w:t>. Štěchovice</w:t>
      </w:r>
      <w:bookmarkEnd w:id="2"/>
      <w:r w:rsidRPr="005F1309">
        <w:rPr>
          <w:rFonts w:asciiTheme="minorHAnsi" w:hAnsiTheme="minorHAnsi" w:cstheme="minorHAnsi"/>
        </w:rPr>
        <w:t>.</w:t>
      </w:r>
      <w:r w:rsidR="00BE3576" w:rsidRPr="005F1309">
        <w:rPr>
          <w:rFonts w:asciiTheme="minorHAnsi" w:hAnsiTheme="minorHAnsi" w:cstheme="minorHAnsi"/>
        </w:rPr>
        <w:t xml:space="preserve"> </w:t>
      </w:r>
      <w:r w:rsidRPr="005F1309">
        <w:rPr>
          <w:rFonts w:asciiTheme="minorHAnsi" w:hAnsiTheme="minorHAnsi" w:cstheme="minorHAnsi"/>
        </w:rPr>
        <w:t>Objekt má obdélníkový půdorys, částečně podsklepený s jedním nadzemním podlažím. Zastřešení objektu je plochou střechou se zděnou třístrannou atikou.</w:t>
      </w:r>
      <w:r w:rsidR="00BE3576" w:rsidRPr="005F1309">
        <w:rPr>
          <w:rFonts w:asciiTheme="minorHAnsi" w:hAnsiTheme="minorHAnsi" w:cstheme="minorHAnsi"/>
        </w:rPr>
        <w:t xml:space="preserve"> </w:t>
      </w:r>
      <w:r w:rsidRPr="005F1309">
        <w:rPr>
          <w:rFonts w:asciiTheme="minorHAnsi" w:hAnsiTheme="minorHAnsi" w:cstheme="minorHAnsi"/>
        </w:rPr>
        <w:t xml:space="preserve">Při rekonstrukci dojde k opravě atiky a provedení nového ztužujícího ŽB věnce. Bude odstraněna stávající skladba střechy se střešní krytinou z asfaltových modifikovaných </w:t>
      </w:r>
      <w:r w:rsidR="00BE3576" w:rsidRPr="005F1309">
        <w:rPr>
          <w:rFonts w:asciiTheme="minorHAnsi" w:hAnsiTheme="minorHAnsi" w:cstheme="minorHAnsi"/>
        </w:rPr>
        <w:t>pásů. Nová</w:t>
      </w:r>
      <w:r w:rsidRPr="005F1309">
        <w:rPr>
          <w:rFonts w:asciiTheme="minorHAnsi" w:hAnsiTheme="minorHAnsi" w:cstheme="minorHAnsi"/>
        </w:rPr>
        <w:t xml:space="preserve"> typová skladba střechy bude systému DEK.</w:t>
      </w:r>
      <w:r w:rsidR="00BE3576" w:rsidRPr="005F1309">
        <w:rPr>
          <w:rFonts w:asciiTheme="minorHAnsi" w:hAnsiTheme="minorHAnsi" w:cstheme="minorHAnsi"/>
        </w:rPr>
        <w:t xml:space="preserve"> </w:t>
      </w:r>
      <w:r w:rsidRPr="005F1309">
        <w:rPr>
          <w:rFonts w:asciiTheme="minorHAnsi" w:hAnsiTheme="minorHAnsi" w:cstheme="minorHAnsi"/>
        </w:rPr>
        <w:t xml:space="preserve">Objekt </w:t>
      </w:r>
      <w:proofErr w:type="gramStart"/>
      <w:r w:rsidRPr="005F1309">
        <w:rPr>
          <w:rFonts w:asciiTheme="minorHAnsi" w:hAnsiTheme="minorHAnsi" w:cstheme="minorHAnsi"/>
        </w:rPr>
        <w:t>slouží</w:t>
      </w:r>
      <w:proofErr w:type="gramEnd"/>
      <w:r w:rsidRPr="005F1309">
        <w:rPr>
          <w:rFonts w:asciiTheme="minorHAnsi" w:hAnsiTheme="minorHAnsi" w:cstheme="minorHAnsi"/>
        </w:rPr>
        <w:t xml:space="preserve"> jako úpravna pitné vody pro Městys Štěchovice.</w:t>
      </w:r>
      <w:r w:rsidR="00BE3576" w:rsidRPr="005F1309">
        <w:rPr>
          <w:rFonts w:asciiTheme="minorHAnsi" w:hAnsiTheme="minorHAnsi" w:cstheme="minorHAnsi"/>
        </w:rPr>
        <w:t xml:space="preserve"> </w:t>
      </w:r>
      <w:r w:rsidR="009A6BA8" w:rsidRPr="005F1309">
        <w:rPr>
          <w:rFonts w:asciiTheme="minorHAnsi" w:hAnsiTheme="minorHAnsi" w:cstheme="minorHAnsi"/>
        </w:rPr>
        <w:t>Bližší</w:t>
      </w:r>
      <w:r w:rsidR="00B93470" w:rsidRPr="005F1309">
        <w:rPr>
          <w:rFonts w:asciiTheme="minorHAnsi" w:hAnsiTheme="minorHAnsi" w:cstheme="minorHAnsi"/>
        </w:rPr>
        <w:t xml:space="preserve"> specifikace je uve</w:t>
      </w:r>
      <w:r w:rsidR="00B82832" w:rsidRPr="005F1309">
        <w:rPr>
          <w:rFonts w:asciiTheme="minorHAnsi" w:hAnsiTheme="minorHAnsi" w:cstheme="minorHAnsi"/>
        </w:rPr>
        <w:t xml:space="preserve">dena v </w:t>
      </w:r>
      <w:r w:rsidR="00B82832" w:rsidRPr="003A29FC">
        <w:rPr>
          <w:rFonts w:asciiTheme="minorHAnsi" w:hAnsiTheme="minorHAnsi" w:cstheme="minorHAnsi"/>
        </w:rPr>
        <w:t xml:space="preserve">příloze č. 1 </w:t>
      </w:r>
      <w:r w:rsidR="00BB146C" w:rsidRPr="005F1309">
        <w:rPr>
          <w:rFonts w:asciiTheme="minorHAnsi" w:hAnsiTheme="minorHAnsi" w:cstheme="minorHAnsi"/>
        </w:rPr>
        <w:t>projektová dokumentace</w:t>
      </w:r>
      <w:r w:rsidR="001A1AAD" w:rsidRPr="005F1309">
        <w:rPr>
          <w:rFonts w:asciiTheme="minorHAnsi" w:hAnsiTheme="minorHAnsi" w:cstheme="minorHAnsi"/>
        </w:rPr>
        <w:t>.</w:t>
      </w:r>
    </w:p>
    <w:p w14:paraId="74091F36" w14:textId="40EC31A8" w:rsidR="003D5D67" w:rsidRPr="005F1309" w:rsidRDefault="00C63519" w:rsidP="003D5D67">
      <w:pPr>
        <w:pStyle w:val="Odstavecseseznamem"/>
        <w:numPr>
          <w:ilvl w:val="0"/>
          <w:numId w:val="28"/>
        </w:numPr>
        <w:rPr>
          <w:rFonts w:asciiTheme="minorHAnsi" w:hAnsiTheme="minorHAnsi" w:cstheme="minorHAnsi"/>
          <w:bCs/>
        </w:rPr>
      </w:pPr>
      <w:r>
        <w:rPr>
          <w:rFonts w:asciiTheme="minorHAnsi" w:hAnsiTheme="minorHAnsi" w:cstheme="minorHAnsi"/>
          <w:bCs/>
        </w:rPr>
        <w:t>P</w:t>
      </w:r>
      <w:r w:rsidR="003D5D67" w:rsidRPr="005F1309">
        <w:rPr>
          <w:rFonts w:asciiTheme="minorHAnsi" w:hAnsiTheme="minorHAnsi" w:cstheme="minorHAnsi"/>
          <w:bCs/>
        </w:rPr>
        <w:t>ři pracích na plnění zakázky budou respektovány požadavky zadavatele, jeho zaměstnanců a pověřených zástupců, zhotovitel je povinen dodržovat obecně závazné bezpečnostní předpisy objednatele</w:t>
      </w:r>
      <w:r w:rsidR="00E278C1" w:rsidRPr="005F1309">
        <w:rPr>
          <w:rFonts w:asciiTheme="minorHAnsi" w:hAnsiTheme="minorHAnsi" w:cstheme="minorHAnsi"/>
          <w:bCs/>
        </w:rPr>
        <w:t>.</w:t>
      </w:r>
    </w:p>
    <w:p w14:paraId="10A9EE4D" w14:textId="1F4675E6" w:rsidR="003D5D67" w:rsidRPr="005F1309" w:rsidRDefault="003A29FC" w:rsidP="0051239B">
      <w:pPr>
        <w:pStyle w:val="Odstavecseseznamem"/>
        <w:numPr>
          <w:ilvl w:val="0"/>
          <w:numId w:val="28"/>
        </w:numPr>
        <w:jc w:val="both"/>
        <w:rPr>
          <w:rFonts w:asciiTheme="minorHAnsi" w:hAnsiTheme="minorHAnsi" w:cstheme="minorHAnsi"/>
          <w:bCs/>
        </w:rPr>
      </w:pPr>
      <w:r>
        <w:rPr>
          <w:rFonts w:asciiTheme="minorHAnsi" w:hAnsiTheme="minorHAnsi" w:cstheme="minorHAnsi"/>
          <w:bCs/>
        </w:rPr>
        <w:t>P</w:t>
      </w:r>
      <w:r w:rsidRPr="005F1309">
        <w:rPr>
          <w:rFonts w:asciiTheme="minorHAnsi" w:hAnsiTheme="minorHAnsi" w:cstheme="minorHAnsi"/>
          <w:bCs/>
        </w:rPr>
        <w:t>ředpokládaná hodnota</w:t>
      </w:r>
      <w:r w:rsidR="006C30CB" w:rsidRPr="005F1309">
        <w:rPr>
          <w:rFonts w:asciiTheme="minorHAnsi" w:hAnsiTheme="minorHAnsi" w:cstheme="minorHAnsi"/>
          <w:bCs/>
        </w:rPr>
        <w:t xml:space="preserve"> zakázky </w:t>
      </w:r>
      <w:r w:rsidRPr="005F1309">
        <w:rPr>
          <w:rFonts w:asciiTheme="minorHAnsi" w:hAnsiTheme="minorHAnsi" w:cstheme="minorHAnsi"/>
          <w:bCs/>
        </w:rPr>
        <w:t>1.000.000, -</w:t>
      </w:r>
      <w:r w:rsidR="001A1AAD" w:rsidRPr="005F1309">
        <w:rPr>
          <w:rFonts w:asciiTheme="minorHAnsi" w:hAnsiTheme="minorHAnsi" w:cstheme="minorHAnsi"/>
          <w:bCs/>
        </w:rPr>
        <w:t xml:space="preserve"> Kč bez DPH.</w:t>
      </w:r>
    </w:p>
    <w:p w14:paraId="694BFEEA" w14:textId="77777777" w:rsidR="0051239B" w:rsidRPr="005F1309" w:rsidRDefault="0051239B" w:rsidP="0051239B">
      <w:pPr>
        <w:pStyle w:val="Odstavecseseznamem"/>
        <w:ind w:left="2160"/>
        <w:jc w:val="both"/>
        <w:rPr>
          <w:rFonts w:asciiTheme="minorHAnsi" w:hAnsiTheme="minorHAnsi" w:cstheme="minorHAnsi"/>
          <w:b/>
          <w:color w:val="17365D"/>
        </w:rPr>
      </w:pPr>
    </w:p>
    <w:p w14:paraId="673F692B" w14:textId="237F3ABD" w:rsidR="0051239B" w:rsidRPr="005F1309" w:rsidRDefault="0051239B" w:rsidP="0051239B">
      <w:pPr>
        <w:pStyle w:val="Odstavecseseznamem"/>
        <w:numPr>
          <w:ilvl w:val="0"/>
          <w:numId w:val="1"/>
        </w:numPr>
        <w:jc w:val="both"/>
        <w:rPr>
          <w:rFonts w:asciiTheme="minorHAnsi" w:hAnsiTheme="minorHAnsi" w:cstheme="minorHAnsi"/>
          <w:b/>
          <w:color w:val="17365D"/>
        </w:rPr>
      </w:pPr>
      <w:r w:rsidRPr="005F1309">
        <w:rPr>
          <w:rFonts w:asciiTheme="minorHAnsi" w:hAnsiTheme="minorHAnsi" w:cstheme="minorHAnsi"/>
          <w:b/>
          <w:color w:val="17365D"/>
        </w:rPr>
        <w:t>Doba a místo plnění veřejné zakázky malého rozsahu:</w:t>
      </w:r>
    </w:p>
    <w:p w14:paraId="62FD356E" w14:textId="39BC0A02" w:rsidR="0051239B" w:rsidRPr="003A29FC" w:rsidRDefault="003A29FC" w:rsidP="0051239B">
      <w:pPr>
        <w:pStyle w:val="Odstavecseseznamem"/>
        <w:numPr>
          <w:ilvl w:val="0"/>
          <w:numId w:val="42"/>
        </w:numPr>
        <w:jc w:val="both"/>
        <w:rPr>
          <w:rFonts w:asciiTheme="minorHAnsi" w:hAnsiTheme="minorHAnsi" w:cstheme="minorHAnsi"/>
          <w:b/>
        </w:rPr>
      </w:pPr>
      <w:r w:rsidRPr="003A29FC">
        <w:rPr>
          <w:rFonts w:asciiTheme="minorHAnsi" w:hAnsiTheme="minorHAnsi" w:cstheme="minorHAnsi"/>
          <w:b/>
        </w:rPr>
        <w:t xml:space="preserve">Květen–září </w:t>
      </w:r>
      <w:r w:rsidR="0051239B" w:rsidRPr="003A29FC">
        <w:rPr>
          <w:rFonts w:asciiTheme="minorHAnsi" w:hAnsiTheme="minorHAnsi" w:cstheme="minorHAnsi"/>
          <w:b/>
        </w:rPr>
        <w:t>2023</w:t>
      </w:r>
    </w:p>
    <w:p w14:paraId="7CEEE8BC" w14:textId="68D830CE" w:rsidR="0051239B" w:rsidRPr="005F1309" w:rsidRDefault="0051239B" w:rsidP="0051239B">
      <w:pPr>
        <w:pStyle w:val="Odstavecseseznamem"/>
        <w:numPr>
          <w:ilvl w:val="0"/>
          <w:numId w:val="42"/>
        </w:numPr>
        <w:jc w:val="both"/>
        <w:rPr>
          <w:rFonts w:asciiTheme="minorHAnsi" w:hAnsiTheme="minorHAnsi" w:cstheme="minorHAnsi"/>
          <w:bCs/>
        </w:rPr>
      </w:pPr>
      <w:r w:rsidRPr="005F1309">
        <w:rPr>
          <w:rFonts w:asciiTheme="minorHAnsi" w:hAnsiTheme="minorHAnsi" w:cstheme="minorHAnsi"/>
          <w:bCs/>
        </w:rPr>
        <w:t xml:space="preserve">Objekt úpravny vody </w:t>
      </w:r>
      <w:r w:rsidR="00722503" w:rsidRPr="005F1309">
        <w:rPr>
          <w:rFonts w:asciiTheme="minorHAnsi" w:hAnsiTheme="minorHAnsi" w:cstheme="minorHAnsi"/>
          <w:bCs/>
        </w:rPr>
        <w:t>na pozemku</w:t>
      </w:r>
      <w:r w:rsidRPr="005F1309">
        <w:rPr>
          <w:rFonts w:asciiTheme="minorHAnsi" w:hAnsiTheme="minorHAnsi" w:cstheme="minorHAnsi"/>
          <w:bCs/>
        </w:rPr>
        <w:t xml:space="preserve"> parc.č.st. 603 v </w:t>
      </w:r>
      <w:proofErr w:type="spellStart"/>
      <w:r w:rsidRPr="005F1309">
        <w:rPr>
          <w:rFonts w:asciiTheme="minorHAnsi" w:hAnsiTheme="minorHAnsi" w:cstheme="minorHAnsi"/>
          <w:bCs/>
        </w:rPr>
        <w:t>k.ú</w:t>
      </w:r>
      <w:proofErr w:type="spellEnd"/>
      <w:r w:rsidRPr="005F1309">
        <w:rPr>
          <w:rFonts w:asciiTheme="minorHAnsi" w:hAnsiTheme="minorHAnsi" w:cstheme="minorHAnsi"/>
          <w:bCs/>
        </w:rPr>
        <w:t>. Štěchovice</w:t>
      </w:r>
    </w:p>
    <w:p w14:paraId="48D53616" w14:textId="77777777" w:rsidR="001A1AAD" w:rsidRPr="005F1309" w:rsidRDefault="001A1AAD" w:rsidP="003A29FC">
      <w:pPr>
        <w:pStyle w:val="Odstavecseseznamem"/>
        <w:ind w:left="1080"/>
        <w:jc w:val="both"/>
        <w:rPr>
          <w:rFonts w:asciiTheme="minorHAnsi" w:hAnsiTheme="minorHAnsi" w:cstheme="minorHAnsi"/>
          <w:bCs/>
        </w:rPr>
      </w:pPr>
    </w:p>
    <w:p w14:paraId="2078D7F0" w14:textId="390C0372" w:rsidR="0051239B" w:rsidRPr="005F1309" w:rsidRDefault="0051239B" w:rsidP="0051239B">
      <w:pPr>
        <w:pStyle w:val="Odstavecseseznamem"/>
        <w:numPr>
          <w:ilvl w:val="0"/>
          <w:numId w:val="1"/>
        </w:numPr>
        <w:jc w:val="both"/>
        <w:rPr>
          <w:rFonts w:asciiTheme="minorHAnsi" w:hAnsiTheme="minorHAnsi" w:cstheme="minorHAnsi"/>
          <w:b/>
          <w:color w:val="17365D"/>
        </w:rPr>
      </w:pPr>
      <w:r w:rsidRPr="005F1309">
        <w:rPr>
          <w:rFonts w:asciiTheme="minorHAnsi" w:hAnsiTheme="minorHAnsi" w:cstheme="minorHAnsi"/>
          <w:b/>
          <w:color w:val="17365D"/>
        </w:rPr>
        <w:t>Nabídka bude zpracována v následujícím členění:</w:t>
      </w:r>
    </w:p>
    <w:p w14:paraId="54192D34" w14:textId="0A8B96BF" w:rsidR="003D5D67" w:rsidRPr="005F1309" w:rsidRDefault="00C63519" w:rsidP="005F1309">
      <w:pPr>
        <w:pStyle w:val="Odstavecseseznamem"/>
        <w:numPr>
          <w:ilvl w:val="0"/>
          <w:numId w:val="49"/>
        </w:numPr>
        <w:jc w:val="both"/>
        <w:rPr>
          <w:rFonts w:asciiTheme="minorHAnsi" w:hAnsiTheme="minorHAnsi" w:cstheme="minorHAnsi"/>
          <w:b/>
          <w:color w:val="17365D"/>
        </w:rPr>
      </w:pPr>
      <w:r>
        <w:rPr>
          <w:rFonts w:asciiTheme="minorHAnsi" w:hAnsiTheme="minorHAnsi" w:cstheme="minorHAnsi"/>
          <w:bCs/>
        </w:rPr>
        <w:t>Z</w:t>
      </w:r>
      <w:r w:rsidR="003D5D67" w:rsidRPr="005F1309">
        <w:rPr>
          <w:rFonts w:asciiTheme="minorHAnsi" w:hAnsiTheme="minorHAnsi" w:cstheme="minorHAnsi"/>
          <w:bCs/>
        </w:rPr>
        <w:t>ákladní údaje o uchazeči včetně doložení příslušných dokladů</w:t>
      </w:r>
    </w:p>
    <w:p w14:paraId="64E804C5" w14:textId="2AD4FC36" w:rsidR="003D5D67" w:rsidRPr="005F1309" w:rsidRDefault="00C63519" w:rsidP="005F1309">
      <w:pPr>
        <w:pStyle w:val="Odstavecseseznamem"/>
        <w:numPr>
          <w:ilvl w:val="0"/>
          <w:numId w:val="49"/>
        </w:numPr>
        <w:jc w:val="both"/>
        <w:rPr>
          <w:rFonts w:asciiTheme="minorHAnsi" w:hAnsiTheme="minorHAnsi" w:cstheme="minorHAnsi"/>
          <w:b/>
          <w:color w:val="17365D"/>
        </w:rPr>
      </w:pPr>
      <w:r>
        <w:rPr>
          <w:rFonts w:asciiTheme="minorHAnsi" w:hAnsiTheme="minorHAnsi" w:cstheme="minorHAnsi"/>
          <w:bCs/>
        </w:rPr>
        <w:t>V</w:t>
      </w:r>
      <w:r w:rsidR="003D5D67" w:rsidRPr="005F1309">
        <w:rPr>
          <w:rFonts w:asciiTheme="minorHAnsi" w:hAnsiTheme="minorHAnsi" w:cstheme="minorHAnsi"/>
          <w:bCs/>
        </w:rPr>
        <w:t>ýše nabídkové ceny včetně DPH</w:t>
      </w:r>
      <w:r w:rsidR="00706552" w:rsidRPr="005F1309">
        <w:rPr>
          <w:rFonts w:asciiTheme="minorHAnsi" w:hAnsiTheme="minorHAnsi" w:cstheme="minorHAnsi"/>
          <w:bCs/>
        </w:rPr>
        <w:t>, Nabídková cena musí být uvedena v Kč jako celková konečná cena za splnění celého předmětu zakázky, včetně všech souvisejících výdajů. Celková cena musí být rozepsána bez DPH a včetně DPH, a to spolu s dalšími údaji minimálně na Krycím listu nabídky</w:t>
      </w:r>
      <w:r w:rsidR="001A1AAD" w:rsidRPr="005F1309">
        <w:rPr>
          <w:rFonts w:asciiTheme="minorHAnsi" w:hAnsiTheme="minorHAnsi" w:cstheme="minorHAnsi"/>
          <w:bCs/>
        </w:rPr>
        <w:t>.</w:t>
      </w:r>
    </w:p>
    <w:p w14:paraId="340BF473" w14:textId="5C03D0D3" w:rsidR="003D5D67" w:rsidRPr="005F1309" w:rsidRDefault="00C63519" w:rsidP="005F1309">
      <w:pPr>
        <w:pStyle w:val="Odstavecseseznamem"/>
        <w:numPr>
          <w:ilvl w:val="0"/>
          <w:numId w:val="49"/>
        </w:numPr>
        <w:jc w:val="both"/>
        <w:rPr>
          <w:rFonts w:asciiTheme="minorHAnsi" w:hAnsiTheme="minorHAnsi" w:cstheme="minorHAnsi"/>
          <w:b/>
          <w:color w:val="17365D"/>
        </w:rPr>
      </w:pPr>
      <w:r>
        <w:rPr>
          <w:rFonts w:asciiTheme="minorHAnsi" w:hAnsiTheme="minorHAnsi" w:cstheme="minorHAnsi"/>
          <w:bCs/>
        </w:rPr>
        <w:t>D</w:t>
      </w:r>
      <w:r w:rsidR="003D5D67" w:rsidRPr="005F1309">
        <w:rPr>
          <w:rFonts w:asciiTheme="minorHAnsi" w:hAnsiTheme="minorHAnsi" w:cstheme="minorHAnsi"/>
          <w:bCs/>
        </w:rPr>
        <w:t>oba plnění zakázky, délka záruky za jakost a záruční podmínky</w:t>
      </w:r>
    </w:p>
    <w:p w14:paraId="1E09B0E6" w14:textId="560F9FA4" w:rsidR="00706552" w:rsidRPr="005F1309" w:rsidRDefault="00C63519" w:rsidP="005F1309">
      <w:pPr>
        <w:pStyle w:val="Odstavecseseznamem"/>
        <w:numPr>
          <w:ilvl w:val="0"/>
          <w:numId w:val="49"/>
        </w:numPr>
        <w:jc w:val="both"/>
        <w:rPr>
          <w:rFonts w:asciiTheme="minorHAnsi" w:hAnsiTheme="minorHAnsi" w:cstheme="minorHAnsi"/>
          <w:b/>
          <w:color w:val="17365D"/>
        </w:rPr>
      </w:pPr>
      <w:r>
        <w:rPr>
          <w:rFonts w:asciiTheme="minorHAnsi" w:hAnsiTheme="minorHAnsi" w:cstheme="minorHAnsi"/>
          <w:bCs/>
        </w:rPr>
        <w:t>N</w:t>
      </w:r>
      <w:r w:rsidR="003D5D67" w:rsidRPr="005F1309">
        <w:rPr>
          <w:rFonts w:asciiTheme="minorHAnsi" w:hAnsiTheme="minorHAnsi" w:cstheme="minorHAnsi"/>
          <w:bCs/>
        </w:rPr>
        <w:t>ávrh smlouvy</w:t>
      </w:r>
      <w:r w:rsidR="00706552" w:rsidRPr="005F1309">
        <w:rPr>
          <w:rFonts w:asciiTheme="minorHAnsi" w:hAnsiTheme="minorHAnsi" w:cstheme="minorHAnsi"/>
          <w:bCs/>
        </w:rPr>
        <w:t xml:space="preserve"> </w:t>
      </w:r>
    </w:p>
    <w:p w14:paraId="6072DB56" w14:textId="56EEBD65" w:rsidR="00706552" w:rsidRPr="005F1309" w:rsidRDefault="00706552" w:rsidP="005F1309">
      <w:pPr>
        <w:pStyle w:val="Odstavecseseznamem"/>
        <w:numPr>
          <w:ilvl w:val="0"/>
          <w:numId w:val="49"/>
        </w:numPr>
        <w:jc w:val="both"/>
        <w:rPr>
          <w:rFonts w:asciiTheme="minorHAnsi" w:hAnsiTheme="minorHAnsi" w:cstheme="minorHAnsi"/>
          <w:b/>
          <w:color w:val="17365D"/>
        </w:rPr>
      </w:pPr>
      <w:r w:rsidRPr="005F1309">
        <w:rPr>
          <w:rFonts w:asciiTheme="minorHAnsi" w:hAnsiTheme="minorHAnsi" w:cstheme="minorHAnsi"/>
          <w:bCs/>
        </w:rPr>
        <w:lastRenderedPageBreak/>
        <w:t>Nabídková cena bude považována za cenu nepřekročitelnou.</w:t>
      </w:r>
    </w:p>
    <w:p w14:paraId="7C7BB98A" w14:textId="42674153" w:rsidR="00E278C1" w:rsidRPr="005F1309" w:rsidRDefault="00E278C1" w:rsidP="005F1309">
      <w:pPr>
        <w:pStyle w:val="Odstavecseseznamem"/>
        <w:numPr>
          <w:ilvl w:val="0"/>
          <w:numId w:val="49"/>
        </w:numPr>
        <w:jc w:val="both"/>
        <w:rPr>
          <w:rFonts w:asciiTheme="minorHAnsi" w:hAnsiTheme="minorHAnsi" w:cstheme="minorHAnsi"/>
          <w:b/>
          <w:color w:val="17365D"/>
        </w:rPr>
      </w:pPr>
      <w:r w:rsidRPr="005F1309">
        <w:rPr>
          <w:rFonts w:asciiTheme="minorHAnsi" w:hAnsiTheme="minorHAnsi" w:cstheme="minorHAnsi"/>
          <w:bCs/>
        </w:rPr>
        <w:t>Požaduje se, aby uchazeč o zakázku v nabídce předložil:</w:t>
      </w:r>
    </w:p>
    <w:p w14:paraId="56E93165" w14:textId="4544D34A" w:rsidR="00E278C1" w:rsidRPr="005F1309" w:rsidRDefault="00E278C1" w:rsidP="005F1309">
      <w:pPr>
        <w:pStyle w:val="Odstavecseseznamem"/>
        <w:numPr>
          <w:ilvl w:val="0"/>
          <w:numId w:val="49"/>
        </w:numPr>
        <w:jc w:val="both"/>
        <w:rPr>
          <w:rFonts w:asciiTheme="minorHAnsi" w:hAnsiTheme="minorHAnsi" w:cstheme="minorHAnsi"/>
          <w:b/>
          <w:color w:val="17365D"/>
        </w:rPr>
      </w:pPr>
      <w:r w:rsidRPr="005F1309">
        <w:rPr>
          <w:rFonts w:asciiTheme="minorHAnsi" w:hAnsiTheme="minorHAnsi" w:cstheme="minorHAnsi"/>
          <w:bCs/>
        </w:rPr>
        <w:t>Výpis z obchodního rejstříku, je-li v něm uchazeč zapsán, či výpis z jiné obdobné evidence, pokud je v ní zapsán, a to v prosté kopii</w:t>
      </w:r>
      <w:r w:rsidR="005F1309" w:rsidRPr="005F1309">
        <w:rPr>
          <w:rFonts w:asciiTheme="minorHAnsi" w:hAnsiTheme="minorHAnsi" w:cstheme="minorHAnsi"/>
          <w:bCs/>
        </w:rPr>
        <w:t xml:space="preserve">. </w:t>
      </w:r>
      <w:r w:rsidRPr="005F1309">
        <w:rPr>
          <w:rFonts w:asciiTheme="minorHAnsi" w:hAnsiTheme="minorHAnsi" w:cstheme="minorHAnsi"/>
          <w:bCs/>
        </w:rPr>
        <w:t xml:space="preserve">Doklad uchazeče o oprávnění k podnikání relevantní k předmětu zakázky (například živnostenské oprávnění s </w:t>
      </w:r>
      <w:r w:rsidR="005F1309" w:rsidRPr="005F1309">
        <w:rPr>
          <w:rFonts w:asciiTheme="minorHAnsi" w:hAnsiTheme="minorHAnsi" w:cstheme="minorHAnsi"/>
          <w:bCs/>
        </w:rPr>
        <w:t>předmětem. Čestné</w:t>
      </w:r>
      <w:r w:rsidRPr="005F1309">
        <w:rPr>
          <w:rFonts w:asciiTheme="minorHAnsi" w:hAnsiTheme="minorHAnsi" w:cstheme="minorHAnsi"/>
          <w:bCs/>
        </w:rPr>
        <w:t xml:space="preserve"> prohlášení, viz Příloha č. </w:t>
      </w:r>
      <w:r w:rsidR="005A2E8D" w:rsidRPr="005F1309">
        <w:rPr>
          <w:rFonts w:asciiTheme="minorHAnsi" w:hAnsiTheme="minorHAnsi" w:cstheme="minorHAnsi"/>
          <w:bCs/>
        </w:rPr>
        <w:t>4</w:t>
      </w:r>
    </w:p>
    <w:p w14:paraId="4B18D4C5" w14:textId="7595AA8E" w:rsidR="00E278C1" w:rsidRPr="003A29FC" w:rsidRDefault="00E278C1" w:rsidP="005F1309">
      <w:pPr>
        <w:pStyle w:val="Odstavecseseznamem"/>
        <w:numPr>
          <w:ilvl w:val="0"/>
          <w:numId w:val="49"/>
        </w:numPr>
        <w:jc w:val="both"/>
        <w:rPr>
          <w:rFonts w:asciiTheme="minorHAnsi" w:hAnsiTheme="minorHAnsi" w:cstheme="minorHAnsi"/>
          <w:b/>
          <w:color w:val="17365D"/>
        </w:rPr>
      </w:pPr>
      <w:r w:rsidRPr="005F1309">
        <w:rPr>
          <w:rFonts w:asciiTheme="minorHAnsi" w:hAnsiTheme="minorHAnsi" w:cstheme="minorHAnsi"/>
          <w:bCs/>
        </w:rPr>
        <w:t xml:space="preserve">Doporučená podoba nabídky: Vyplněný krycí list nabídky dle Přílohy č. </w:t>
      </w:r>
      <w:r w:rsidR="001A1AAD" w:rsidRPr="005F1309">
        <w:rPr>
          <w:rFonts w:asciiTheme="minorHAnsi" w:hAnsiTheme="minorHAnsi" w:cstheme="minorHAnsi"/>
          <w:bCs/>
        </w:rPr>
        <w:t xml:space="preserve">2. </w:t>
      </w:r>
      <w:r w:rsidRPr="005F1309">
        <w:rPr>
          <w:rFonts w:asciiTheme="minorHAnsi" w:hAnsiTheme="minorHAnsi" w:cstheme="minorHAnsi"/>
          <w:bCs/>
        </w:rPr>
        <w:t xml:space="preserve">Výpis z OR, ŽL. Čestná prohlášení dle Přílohy č. </w:t>
      </w:r>
      <w:r w:rsidR="005A2E8D" w:rsidRPr="005F1309">
        <w:rPr>
          <w:rFonts w:asciiTheme="minorHAnsi" w:hAnsiTheme="minorHAnsi" w:cstheme="minorHAnsi"/>
          <w:bCs/>
        </w:rPr>
        <w:t xml:space="preserve">4. </w:t>
      </w:r>
      <w:r w:rsidRPr="005F1309">
        <w:rPr>
          <w:rFonts w:asciiTheme="minorHAnsi" w:hAnsiTheme="minorHAnsi" w:cstheme="minorHAnsi"/>
          <w:bCs/>
        </w:rPr>
        <w:t>Vyplněný položkový rozpočet Příloha č.3</w:t>
      </w:r>
      <w:r w:rsidR="005A2E8D" w:rsidRPr="005F1309">
        <w:rPr>
          <w:rFonts w:asciiTheme="minorHAnsi" w:hAnsiTheme="minorHAnsi" w:cstheme="minorHAnsi"/>
          <w:bCs/>
        </w:rPr>
        <w:t>.</w:t>
      </w:r>
    </w:p>
    <w:p w14:paraId="09BD0D9D" w14:textId="03DB68EC" w:rsidR="003A29FC" w:rsidRPr="005F1309" w:rsidRDefault="003A29FC" w:rsidP="005F1309">
      <w:pPr>
        <w:pStyle w:val="Odstavecseseznamem"/>
        <w:numPr>
          <w:ilvl w:val="0"/>
          <w:numId w:val="49"/>
        </w:numPr>
        <w:jc w:val="both"/>
        <w:rPr>
          <w:rFonts w:asciiTheme="minorHAnsi" w:hAnsiTheme="minorHAnsi" w:cstheme="minorHAnsi"/>
          <w:b/>
          <w:color w:val="17365D"/>
        </w:rPr>
      </w:pPr>
      <w:r>
        <w:rPr>
          <w:rFonts w:asciiTheme="minorHAnsi" w:hAnsiTheme="minorHAnsi" w:cstheme="minorHAnsi"/>
          <w:bCs/>
        </w:rPr>
        <w:t xml:space="preserve">Prohlídka na místě dle předchozí domluvy </w:t>
      </w:r>
    </w:p>
    <w:p w14:paraId="5CD34A81" w14:textId="77777777" w:rsidR="00E278C1" w:rsidRPr="005F1309" w:rsidRDefault="00E278C1" w:rsidP="00E278C1">
      <w:pPr>
        <w:pStyle w:val="Odstavecseseznamem"/>
        <w:ind w:left="1440"/>
        <w:jc w:val="both"/>
        <w:rPr>
          <w:rFonts w:asciiTheme="minorHAnsi" w:hAnsiTheme="minorHAnsi" w:cstheme="minorHAnsi"/>
          <w:bCs/>
        </w:rPr>
      </w:pPr>
    </w:p>
    <w:p w14:paraId="77C56B53" w14:textId="77777777" w:rsidR="00722503" w:rsidRPr="005F1309" w:rsidRDefault="00722503" w:rsidP="00722503">
      <w:pPr>
        <w:pStyle w:val="Odstavecseseznamem"/>
        <w:ind w:left="1440"/>
        <w:jc w:val="both"/>
        <w:rPr>
          <w:rFonts w:asciiTheme="minorHAnsi" w:hAnsiTheme="minorHAnsi" w:cstheme="minorHAnsi"/>
          <w:bCs/>
        </w:rPr>
      </w:pPr>
    </w:p>
    <w:p w14:paraId="7EA012F1" w14:textId="052C1325" w:rsidR="00706552" w:rsidRPr="005F1309" w:rsidRDefault="00706552" w:rsidP="00706552">
      <w:pPr>
        <w:pStyle w:val="Odstavecseseznamem"/>
        <w:numPr>
          <w:ilvl w:val="0"/>
          <w:numId w:val="1"/>
        </w:numPr>
        <w:jc w:val="both"/>
        <w:rPr>
          <w:rFonts w:asciiTheme="minorHAnsi" w:hAnsiTheme="minorHAnsi" w:cstheme="minorHAnsi"/>
          <w:b/>
          <w:color w:val="17365D"/>
        </w:rPr>
      </w:pPr>
      <w:r w:rsidRPr="005F1309">
        <w:rPr>
          <w:rFonts w:asciiTheme="minorHAnsi" w:hAnsiTheme="minorHAnsi" w:cstheme="minorHAnsi"/>
          <w:b/>
          <w:color w:val="17365D"/>
        </w:rPr>
        <w:t xml:space="preserve"> Kritéria hodnocení: </w:t>
      </w:r>
    </w:p>
    <w:p w14:paraId="0F81FCBA" w14:textId="1A71ECD0" w:rsidR="003D5D67" w:rsidRPr="005F1309" w:rsidRDefault="00706552" w:rsidP="003D5D67">
      <w:pPr>
        <w:pStyle w:val="Odstavecseseznamem"/>
        <w:numPr>
          <w:ilvl w:val="0"/>
          <w:numId w:val="45"/>
        </w:numPr>
        <w:jc w:val="both"/>
        <w:rPr>
          <w:rFonts w:asciiTheme="minorHAnsi" w:hAnsiTheme="minorHAnsi" w:cstheme="minorHAnsi"/>
          <w:bCs/>
        </w:rPr>
      </w:pPr>
      <w:r w:rsidRPr="005F1309">
        <w:rPr>
          <w:rFonts w:asciiTheme="minorHAnsi" w:hAnsiTheme="minorHAnsi" w:cstheme="minorHAnsi"/>
          <w:bCs/>
        </w:rPr>
        <w:t xml:space="preserve">Nejnižší nabídková cena bez </w:t>
      </w:r>
      <w:r w:rsidR="003F59F2" w:rsidRPr="005F1309">
        <w:rPr>
          <w:rFonts w:asciiTheme="minorHAnsi" w:hAnsiTheme="minorHAnsi" w:cstheme="minorHAnsi"/>
          <w:bCs/>
        </w:rPr>
        <w:t>DPH. Hodnocení</w:t>
      </w:r>
      <w:r w:rsidRPr="005F1309">
        <w:rPr>
          <w:rFonts w:asciiTheme="minorHAnsi" w:hAnsiTheme="minorHAnsi" w:cstheme="minorHAnsi"/>
          <w:bCs/>
        </w:rPr>
        <w:t xml:space="preserve"> bude provedeno dle výše celkové nabídkové ceny bez </w:t>
      </w:r>
      <w:r w:rsidR="003F59F2" w:rsidRPr="005F1309">
        <w:rPr>
          <w:rFonts w:asciiTheme="minorHAnsi" w:hAnsiTheme="minorHAnsi" w:cstheme="minorHAnsi"/>
          <w:bCs/>
        </w:rPr>
        <w:t>DPH. Pořadí</w:t>
      </w:r>
      <w:r w:rsidRPr="005F1309">
        <w:rPr>
          <w:rFonts w:asciiTheme="minorHAnsi" w:hAnsiTheme="minorHAnsi" w:cstheme="minorHAnsi"/>
          <w:bCs/>
        </w:rPr>
        <w:t xml:space="preserve"> nabídek bude stanoveno podle výše nabídkové ceny bez DPH vzestupně od nejnižší po nejvyšší.</w:t>
      </w:r>
    </w:p>
    <w:p w14:paraId="1F9698CB" w14:textId="77777777" w:rsidR="00E278C1" w:rsidRPr="005F1309" w:rsidRDefault="00E278C1" w:rsidP="00E278C1">
      <w:pPr>
        <w:pStyle w:val="Odstavecseseznamem"/>
        <w:ind w:left="1080"/>
        <w:jc w:val="both"/>
        <w:rPr>
          <w:rFonts w:asciiTheme="minorHAnsi" w:hAnsiTheme="minorHAnsi" w:cstheme="minorHAnsi"/>
          <w:bCs/>
        </w:rPr>
      </w:pPr>
    </w:p>
    <w:p w14:paraId="1648BE57" w14:textId="768B8658" w:rsidR="00B93470" w:rsidRPr="005F1309" w:rsidRDefault="00B93470" w:rsidP="003D5D67">
      <w:pPr>
        <w:pStyle w:val="Odstavecseseznamem"/>
        <w:numPr>
          <w:ilvl w:val="0"/>
          <w:numId w:val="1"/>
        </w:numPr>
        <w:jc w:val="both"/>
        <w:rPr>
          <w:rFonts w:asciiTheme="minorHAnsi" w:hAnsiTheme="minorHAnsi" w:cstheme="minorHAnsi"/>
          <w:b/>
          <w:bCs/>
          <w:color w:val="244061" w:themeColor="accent1" w:themeShade="80"/>
        </w:rPr>
      </w:pPr>
      <w:r w:rsidRPr="005F1309">
        <w:rPr>
          <w:rFonts w:asciiTheme="minorHAnsi" w:hAnsiTheme="minorHAnsi" w:cstheme="minorHAnsi"/>
          <w:b/>
          <w:bCs/>
          <w:color w:val="244061" w:themeColor="accent1" w:themeShade="80"/>
        </w:rPr>
        <w:t>Platební podmínky:</w:t>
      </w:r>
    </w:p>
    <w:p w14:paraId="175FBA04" w14:textId="6C2B4DF2" w:rsidR="00706552" w:rsidRPr="005F1309" w:rsidRDefault="00B93470" w:rsidP="00706552">
      <w:pPr>
        <w:pStyle w:val="Odstavecseseznamem"/>
        <w:numPr>
          <w:ilvl w:val="0"/>
          <w:numId w:val="44"/>
        </w:numPr>
        <w:jc w:val="both"/>
        <w:rPr>
          <w:rFonts w:asciiTheme="minorHAnsi" w:hAnsiTheme="minorHAnsi" w:cstheme="minorHAnsi"/>
          <w:b/>
          <w:color w:val="17365D"/>
        </w:rPr>
      </w:pPr>
      <w:r w:rsidRPr="005F1309">
        <w:rPr>
          <w:rFonts w:asciiTheme="minorHAnsi" w:hAnsiTheme="minorHAnsi" w:cstheme="minorHAnsi"/>
        </w:rPr>
        <w:t>splatnost faktur (daňových dokladů)</w:t>
      </w:r>
      <w:r w:rsidR="003A29FC">
        <w:rPr>
          <w:rFonts w:asciiTheme="minorHAnsi" w:hAnsiTheme="minorHAnsi" w:cstheme="minorHAnsi"/>
        </w:rPr>
        <w:t xml:space="preserve"> </w:t>
      </w:r>
      <w:r w:rsidRPr="003A29FC">
        <w:rPr>
          <w:rFonts w:asciiTheme="minorHAnsi" w:hAnsiTheme="minorHAnsi" w:cstheme="minorHAnsi"/>
        </w:rPr>
        <w:t xml:space="preserve">je </w:t>
      </w:r>
      <w:r w:rsidR="0051239B" w:rsidRPr="003A29FC">
        <w:rPr>
          <w:rFonts w:asciiTheme="minorHAnsi" w:hAnsiTheme="minorHAnsi" w:cstheme="minorHAnsi"/>
        </w:rPr>
        <w:t>14</w:t>
      </w:r>
      <w:r w:rsidRPr="003A29FC">
        <w:rPr>
          <w:rFonts w:asciiTheme="minorHAnsi" w:hAnsiTheme="minorHAnsi" w:cstheme="minorHAnsi"/>
        </w:rPr>
        <w:t xml:space="preserve"> dnů</w:t>
      </w:r>
      <w:r w:rsidRPr="005F1309">
        <w:rPr>
          <w:rFonts w:asciiTheme="minorHAnsi" w:hAnsiTheme="minorHAnsi" w:cstheme="minorHAnsi"/>
        </w:rPr>
        <w:t xml:space="preserve"> ode dne doručení</w:t>
      </w:r>
      <w:r w:rsidR="003D5D67" w:rsidRPr="005F1309">
        <w:rPr>
          <w:rFonts w:asciiTheme="minorHAnsi" w:hAnsiTheme="minorHAnsi" w:cstheme="minorHAnsi"/>
        </w:rPr>
        <w:t xml:space="preserve"> </w:t>
      </w:r>
      <w:r w:rsidRPr="005F1309">
        <w:rPr>
          <w:rFonts w:asciiTheme="minorHAnsi" w:hAnsiTheme="minorHAnsi" w:cstheme="minorHAnsi"/>
        </w:rPr>
        <w:t>faktura bude vystavena vždy po ukončení 1 kalendářního měsíce</w:t>
      </w:r>
      <w:r w:rsidR="001C5812" w:rsidRPr="005F1309">
        <w:rPr>
          <w:rFonts w:asciiTheme="minorHAnsi" w:hAnsiTheme="minorHAnsi" w:cstheme="minorHAnsi"/>
        </w:rPr>
        <w:t>, ve kterém je služba poskytována</w:t>
      </w:r>
      <w:r w:rsidR="00E278C1" w:rsidRPr="005F1309">
        <w:rPr>
          <w:rFonts w:asciiTheme="minorHAnsi" w:hAnsiTheme="minorHAnsi" w:cstheme="minorHAnsi"/>
        </w:rPr>
        <w:t>.</w:t>
      </w:r>
    </w:p>
    <w:p w14:paraId="45C04101" w14:textId="77777777" w:rsidR="00E278C1" w:rsidRPr="005F1309" w:rsidRDefault="00E278C1" w:rsidP="00E278C1">
      <w:pPr>
        <w:pStyle w:val="Odstavecseseznamem"/>
        <w:ind w:left="1080"/>
        <w:jc w:val="both"/>
        <w:rPr>
          <w:rFonts w:asciiTheme="minorHAnsi" w:hAnsiTheme="minorHAnsi" w:cstheme="minorHAnsi"/>
          <w:b/>
          <w:color w:val="17365D"/>
        </w:rPr>
      </w:pPr>
    </w:p>
    <w:p w14:paraId="06444DDA" w14:textId="078E1A95" w:rsidR="003D5D67" w:rsidRPr="005F1309" w:rsidRDefault="003D5D67" w:rsidP="003D5D67">
      <w:pPr>
        <w:pStyle w:val="Odstavecseseznamem"/>
        <w:numPr>
          <w:ilvl w:val="0"/>
          <w:numId w:val="1"/>
        </w:numPr>
        <w:jc w:val="both"/>
        <w:rPr>
          <w:rFonts w:asciiTheme="minorHAnsi" w:hAnsiTheme="minorHAnsi" w:cstheme="minorHAnsi"/>
          <w:b/>
          <w:color w:val="17365D"/>
        </w:rPr>
      </w:pPr>
      <w:r w:rsidRPr="005F1309">
        <w:rPr>
          <w:rFonts w:asciiTheme="minorHAnsi" w:hAnsiTheme="minorHAnsi" w:cstheme="minorHAnsi"/>
          <w:b/>
          <w:color w:val="17365D"/>
        </w:rPr>
        <w:t>Další podmínky veřejné zakázky malého rozsahu:</w:t>
      </w:r>
    </w:p>
    <w:p w14:paraId="056B4F95" w14:textId="4C4C6CE4" w:rsidR="003D5D67" w:rsidRPr="005F1309" w:rsidRDefault="003D5D67" w:rsidP="006C30CB">
      <w:pPr>
        <w:pStyle w:val="Odstavecseseznamem"/>
        <w:numPr>
          <w:ilvl w:val="0"/>
          <w:numId w:val="44"/>
        </w:numPr>
        <w:jc w:val="both"/>
        <w:rPr>
          <w:rFonts w:asciiTheme="minorHAnsi" w:hAnsiTheme="minorHAnsi" w:cstheme="minorHAnsi"/>
          <w:bCs/>
        </w:rPr>
      </w:pPr>
      <w:r w:rsidRPr="005F1309">
        <w:rPr>
          <w:rFonts w:asciiTheme="minorHAnsi" w:hAnsiTheme="minorHAnsi" w:cstheme="minorHAnsi"/>
          <w:bCs/>
        </w:rPr>
        <w:t>Nedostatečná informovanost, mylné chápání této výzvy,</w:t>
      </w:r>
      <w:r w:rsidR="001A1AAD" w:rsidRPr="005F1309">
        <w:rPr>
          <w:rFonts w:asciiTheme="minorHAnsi" w:hAnsiTheme="minorHAnsi" w:cstheme="minorHAnsi"/>
          <w:bCs/>
        </w:rPr>
        <w:t xml:space="preserve"> </w:t>
      </w:r>
      <w:r w:rsidRPr="005F1309">
        <w:rPr>
          <w:rFonts w:asciiTheme="minorHAnsi" w:hAnsiTheme="minorHAnsi" w:cstheme="minorHAnsi"/>
          <w:bCs/>
        </w:rPr>
        <w:t>chybně navržená nabídková cena apod. neopravňuje uchazeče požadovat dodatečnou úhradu nákladů nebo zvýšení ceny.</w:t>
      </w:r>
    </w:p>
    <w:p w14:paraId="1675B2BB" w14:textId="2AFA5726" w:rsidR="003D5D67" w:rsidRPr="005F1309" w:rsidRDefault="003D5D67" w:rsidP="006C30CB">
      <w:pPr>
        <w:pStyle w:val="Odstavecseseznamem"/>
        <w:numPr>
          <w:ilvl w:val="0"/>
          <w:numId w:val="44"/>
        </w:numPr>
        <w:jc w:val="both"/>
        <w:rPr>
          <w:rFonts w:asciiTheme="minorHAnsi" w:hAnsiTheme="minorHAnsi" w:cstheme="minorHAnsi"/>
          <w:bCs/>
        </w:rPr>
      </w:pPr>
      <w:r w:rsidRPr="005F1309">
        <w:rPr>
          <w:rFonts w:asciiTheme="minorHAnsi" w:hAnsiTheme="minorHAnsi" w:cstheme="minorHAnsi"/>
          <w:bCs/>
        </w:rPr>
        <w:t xml:space="preserve"> Zadavatel si vyhrazuje právo na změnu, doplnění nebo upřesnění podmínek výzvy, právo odmítnout všechny nabídky nebo výzvu zrušit bez udání důvodu. Zadavatel má právo měnit rozsah díla.  Nabídku podává uchazeč bezplatně</w:t>
      </w:r>
      <w:r w:rsidR="001A1AAD" w:rsidRPr="005F1309">
        <w:rPr>
          <w:rFonts w:asciiTheme="minorHAnsi" w:hAnsiTheme="minorHAnsi" w:cstheme="minorHAnsi"/>
          <w:bCs/>
        </w:rPr>
        <w:t>.</w:t>
      </w:r>
    </w:p>
    <w:p w14:paraId="3B5E01B3" w14:textId="26C0D4DE" w:rsidR="00043B94" w:rsidRPr="005F1309" w:rsidRDefault="003D5D67" w:rsidP="006C30CB">
      <w:pPr>
        <w:pStyle w:val="Odstavecseseznamem"/>
        <w:numPr>
          <w:ilvl w:val="0"/>
          <w:numId w:val="44"/>
        </w:numPr>
        <w:jc w:val="both"/>
        <w:rPr>
          <w:rFonts w:asciiTheme="minorHAnsi" w:hAnsiTheme="minorHAnsi" w:cstheme="minorHAnsi"/>
          <w:bCs/>
        </w:rPr>
      </w:pPr>
      <w:r w:rsidRPr="005F1309">
        <w:rPr>
          <w:rFonts w:asciiTheme="minorHAnsi" w:hAnsiTheme="minorHAnsi" w:cstheme="minorHAnsi"/>
          <w:bCs/>
        </w:rPr>
        <w:t xml:space="preserve">Při zadání této veřejné zakázky malého rozsahu a výběru jejího dodavatele se nepostupuje podle zákona č. 137/2006 Sb., o veřejných zakázkách, ve znění pozdějších předpisů, s výjimkou </w:t>
      </w:r>
      <w:proofErr w:type="spellStart"/>
      <w:r w:rsidRPr="005F1309">
        <w:rPr>
          <w:rFonts w:asciiTheme="minorHAnsi" w:hAnsiTheme="minorHAnsi" w:cstheme="minorHAnsi"/>
          <w:bCs/>
        </w:rPr>
        <w:t>ust</w:t>
      </w:r>
      <w:proofErr w:type="spellEnd"/>
      <w:r w:rsidRPr="005F1309">
        <w:rPr>
          <w:rFonts w:asciiTheme="minorHAnsi" w:hAnsiTheme="minorHAnsi" w:cstheme="minorHAnsi"/>
          <w:bCs/>
        </w:rPr>
        <w:t xml:space="preserve">. § 6 citovaného </w:t>
      </w:r>
      <w:r w:rsidR="00722503" w:rsidRPr="005F1309">
        <w:rPr>
          <w:rFonts w:asciiTheme="minorHAnsi" w:hAnsiTheme="minorHAnsi" w:cstheme="minorHAnsi"/>
          <w:bCs/>
        </w:rPr>
        <w:t xml:space="preserve">zákona. </w:t>
      </w:r>
    </w:p>
    <w:p w14:paraId="71716A53" w14:textId="77777777" w:rsidR="00722503" w:rsidRPr="005F1309" w:rsidRDefault="00722503" w:rsidP="00722503">
      <w:pPr>
        <w:pStyle w:val="Odstavecseseznamem"/>
        <w:numPr>
          <w:ilvl w:val="0"/>
          <w:numId w:val="44"/>
        </w:numPr>
        <w:rPr>
          <w:rFonts w:asciiTheme="minorHAnsi" w:hAnsiTheme="minorHAnsi" w:cstheme="minorHAnsi"/>
          <w:bCs/>
        </w:rPr>
      </w:pPr>
      <w:r w:rsidRPr="005F1309">
        <w:rPr>
          <w:rFonts w:asciiTheme="minorHAnsi" w:hAnsiTheme="minorHAnsi" w:cstheme="minorHAnsi"/>
          <w:bCs/>
        </w:rPr>
        <w:t>Nabídky, které nebudou zpracovány a podány podle podmínek stanovených v této výzvě, nebudou posuzovány.</w:t>
      </w:r>
    </w:p>
    <w:p w14:paraId="645484DC" w14:textId="77777777" w:rsidR="00722503" w:rsidRPr="005F1309" w:rsidRDefault="00722503" w:rsidP="00722503">
      <w:pPr>
        <w:pStyle w:val="Odstavecseseznamem"/>
        <w:ind w:left="1080"/>
        <w:jc w:val="both"/>
        <w:rPr>
          <w:rFonts w:asciiTheme="minorHAnsi" w:hAnsiTheme="minorHAnsi" w:cstheme="minorHAnsi"/>
          <w:bCs/>
        </w:rPr>
      </w:pPr>
    </w:p>
    <w:p w14:paraId="34C7D3A4" w14:textId="77777777" w:rsidR="00722503" w:rsidRPr="005F1309" w:rsidRDefault="00722503" w:rsidP="00722503">
      <w:pPr>
        <w:pStyle w:val="Odstavecseseznamem"/>
        <w:ind w:left="1080"/>
        <w:jc w:val="both"/>
        <w:rPr>
          <w:rFonts w:asciiTheme="minorHAnsi" w:hAnsiTheme="minorHAnsi" w:cstheme="minorHAnsi"/>
          <w:bCs/>
        </w:rPr>
      </w:pPr>
    </w:p>
    <w:p w14:paraId="2073FE7B" w14:textId="36D020F7" w:rsidR="00043B94" w:rsidRPr="005F1309" w:rsidRDefault="006C30CB" w:rsidP="00043B94">
      <w:pPr>
        <w:pStyle w:val="Odstavecseseznamem"/>
        <w:numPr>
          <w:ilvl w:val="0"/>
          <w:numId w:val="1"/>
        </w:numPr>
        <w:spacing w:after="0"/>
        <w:jc w:val="both"/>
        <w:rPr>
          <w:rFonts w:asciiTheme="minorHAnsi" w:hAnsiTheme="minorHAnsi" w:cstheme="minorHAnsi"/>
          <w:b/>
          <w:color w:val="244061" w:themeColor="accent1" w:themeShade="80"/>
        </w:rPr>
      </w:pPr>
      <w:r w:rsidRPr="005F1309">
        <w:rPr>
          <w:rFonts w:asciiTheme="minorHAnsi" w:hAnsiTheme="minorHAnsi" w:cstheme="minorHAnsi"/>
          <w:b/>
          <w:color w:val="244061" w:themeColor="accent1" w:themeShade="80"/>
        </w:rPr>
        <w:t>Podání nabídek</w:t>
      </w:r>
    </w:p>
    <w:p w14:paraId="61E8384E" w14:textId="55318EBF" w:rsidR="00706552" w:rsidRPr="005F1309" w:rsidRDefault="00706552"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bCs/>
        </w:rPr>
        <w:t>Obecní úřad Štěchovice, Hlavní 3, 252 07 Štěchovice</w:t>
      </w:r>
    </w:p>
    <w:p w14:paraId="24C4F1E9" w14:textId="2D16F3A9" w:rsidR="00706552" w:rsidRPr="005F1309" w:rsidRDefault="00706552"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bCs/>
        </w:rPr>
        <w:t xml:space="preserve">Obálky s nabídkami lze podat osobně v úředních hodinách: pondělí, středa 8:00-12:00 13:00-17:00 </w:t>
      </w:r>
    </w:p>
    <w:p w14:paraId="32814EDD" w14:textId="7315CCC7" w:rsidR="00706552" w:rsidRPr="005F1309" w:rsidRDefault="00706552"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bCs/>
        </w:rPr>
        <w:t xml:space="preserve">Mimo úřední hodiny po předchozí domluvě - tel.: 257740403 </w:t>
      </w:r>
    </w:p>
    <w:p w14:paraId="25BB383F" w14:textId="3B85AFEE" w:rsidR="00706552" w:rsidRPr="005F1309" w:rsidRDefault="00706552"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bCs/>
        </w:rPr>
        <w:t xml:space="preserve">Při podání nabídek poštou na výše uvedenou doručovací adresu je za okamžik podání nabídky považován okamžik jejího převzetí podatelnou zadavatele. </w:t>
      </w:r>
    </w:p>
    <w:p w14:paraId="1CF66EFB" w14:textId="657EBF41" w:rsidR="00043B94" w:rsidRPr="005F1309" w:rsidRDefault="00706552" w:rsidP="005F1309">
      <w:pPr>
        <w:pStyle w:val="Zkladntext"/>
        <w:keepLines/>
        <w:numPr>
          <w:ilvl w:val="0"/>
          <w:numId w:val="47"/>
        </w:numPr>
        <w:ind w:right="227"/>
        <w:rPr>
          <w:rStyle w:val="Hypertextovodkaz"/>
          <w:rFonts w:asciiTheme="minorHAnsi" w:hAnsiTheme="minorHAnsi" w:cstheme="minorHAnsi"/>
          <w:bCs/>
          <w:color w:val="auto"/>
          <w:u w:val="none"/>
        </w:rPr>
      </w:pPr>
      <w:r w:rsidRPr="005F1309">
        <w:rPr>
          <w:rFonts w:asciiTheme="minorHAnsi" w:hAnsiTheme="minorHAnsi" w:cstheme="minorHAnsi"/>
          <w:bCs/>
        </w:rPr>
        <w:t xml:space="preserve">Datovou schránkou 5tbbbm nebo elektronicky na email </w:t>
      </w:r>
      <w:hyperlink r:id="rId9" w:history="1">
        <w:r w:rsidRPr="005F1309">
          <w:rPr>
            <w:rStyle w:val="Hypertextovodkaz"/>
            <w:rFonts w:asciiTheme="minorHAnsi" w:hAnsiTheme="minorHAnsi" w:cstheme="minorHAnsi"/>
            <w:bCs/>
          </w:rPr>
          <w:t>info@ou-stechovice.cz</w:t>
        </w:r>
      </w:hyperlink>
    </w:p>
    <w:p w14:paraId="34D13E1E" w14:textId="4D790E8B" w:rsidR="00043B94" w:rsidRPr="005F1309" w:rsidRDefault="00043B94"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rPr>
        <w:t xml:space="preserve">Zadavatel nepřipouští variantní nabídky a nabídky obsahující plnění nad rámec zadávací dokumentace. </w:t>
      </w:r>
    </w:p>
    <w:p w14:paraId="3E31D24E" w14:textId="4090AD0C" w:rsidR="00043B94" w:rsidRPr="005F1309" w:rsidRDefault="00043B94"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rPr>
        <w:t>Posledn</w:t>
      </w:r>
      <w:r w:rsidR="007E086F" w:rsidRPr="005F1309">
        <w:rPr>
          <w:rFonts w:asciiTheme="minorHAnsi" w:hAnsiTheme="minorHAnsi" w:cstheme="minorHAnsi"/>
        </w:rPr>
        <w:t xml:space="preserve">ím dnem </w:t>
      </w:r>
      <w:r w:rsidR="00B82832" w:rsidRPr="005F1309">
        <w:rPr>
          <w:rFonts w:asciiTheme="minorHAnsi" w:hAnsiTheme="minorHAnsi" w:cstheme="minorHAnsi"/>
        </w:rPr>
        <w:t>doručení nabídky je</w:t>
      </w:r>
      <w:r w:rsidR="003555C5" w:rsidRPr="005F1309">
        <w:rPr>
          <w:rFonts w:asciiTheme="minorHAnsi" w:hAnsiTheme="minorHAnsi" w:cstheme="minorHAnsi"/>
        </w:rPr>
        <w:t xml:space="preserve">. </w:t>
      </w:r>
      <w:r w:rsidR="0051239B" w:rsidRPr="003A29FC">
        <w:rPr>
          <w:rFonts w:asciiTheme="minorHAnsi" w:hAnsiTheme="minorHAnsi" w:cstheme="minorHAnsi"/>
        </w:rPr>
        <w:t xml:space="preserve"> </w:t>
      </w:r>
      <w:r w:rsidR="003A29FC" w:rsidRPr="003A29FC">
        <w:rPr>
          <w:rFonts w:asciiTheme="minorHAnsi" w:hAnsiTheme="minorHAnsi" w:cstheme="minorHAnsi"/>
          <w:b/>
          <w:bCs/>
        </w:rPr>
        <w:t>28.4.</w:t>
      </w:r>
      <w:r w:rsidR="005F01A9" w:rsidRPr="003A29FC">
        <w:rPr>
          <w:rFonts w:asciiTheme="minorHAnsi" w:hAnsiTheme="minorHAnsi" w:cstheme="minorHAnsi"/>
          <w:b/>
          <w:bCs/>
        </w:rPr>
        <w:t xml:space="preserve"> </w:t>
      </w:r>
      <w:r w:rsidRPr="003A29FC">
        <w:rPr>
          <w:rFonts w:asciiTheme="minorHAnsi" w:hAnsiTheme="minorHAnsi" w:cstheme="minorHAnsi"/>
          <w:b/>
          <w:bCs/>
        </w:rPr>
        <w:t>20</w:t>
      </w:r>
      <w:r w:rsidR="0051239B" w:rsidRPr="003A29FC">
        <w:rPr>
          <w:rFonts w:asciiTheme="minorHAnsi" w:hAnsiTheme="minorHAnsi" w:cstheme="minorHAnsi"/>
          <w:b/>
          <w:bCs/>
        </w:rPr>
        <w:t>23</w:t>
      </w:r>
      <w:r w:rsidRPr="003A29FC">
        <w:rPr>
          <w:rFonts w:asciiTheme="minorHAnsi" w:hAnsiTheme="minorHAnsi" w:cstheme="minorHAnsi"/>
          <w:b/>
          <w:bCs/>
        </w:rPr>
        <w:t xml:space="preserve"> 1</w:t>
      </w:r>
      <w:r w:rsidR="003A29FC">
        <w:rPr>
          <w:rFonts w:asciiTheme="minorHAnsi" w:hAnsiTheme="minorHAnsi" w:cstheme="minorHAnsi"/>
          <w:b/>
          <w:bCs/>
        </w:rPr>
        <w:t>0</w:t>
      </w:r>
      <w:r w:rsidRPr="003A29FC">
        <w:rPr>
          <w:rFonts w:asciiTheme="minorHAnsi" w:hAnsiTheme="minorHAnsi" w:cstheme="minorHAnsi"/>
          <w:b/>
          <w:bCs/>
        </w:rPr>
        <w:t>.00 hod</w:t>
      </w:r>
    </w:p>
    <w:p w14:paraId="5D996CE0" w14:textId="61B8D3CC" w:rsidR="003F59F2" w:rsidRPr="005F1309" w:rsidRDefault="00043B94" w:rsidP="005F1309">
      <w:pPr>
        <w:pStyle w:val="Zkladntext"/>
        <w:keepLines/>
        <w:numPr>
          <w:ilvl w:val="0"/>
          <w:numId w:val="47"/>
        </w:numPr>
        <w:ind w:right="227"/>
        <w:rPr>
          <w:rFonts w:asciiTheme="minorHAnsi" w:hAnsiTheme="minorHAnsi" w:cstheme="minorHAnsi"/>
          <w:bCs/>
        </w:rPr>
      </w:pPr>
      <w:r w:rsidRPr="005F1309">
        <w:rPr>
          <w:rFonts w:asciiTheme="minorHAnsi" w:hAnsiTheme="minorHAnsi" w:cstheme="minorHAnsi"/>
        </w:rPr>
        <w:t xml:space="preserve">Nabídka je pro uchazeče závazná po dobu </w:t>
      </w:r>
      <w:r w:rsidR="00805C45">
        <w:rPr>
          <w:rFonts w:asciiTheme="minorHAnsi" w:hAnsiTheme="minorHAnsi" w:cstheme="minorHAnsi"/>
        </w:rPr>
        <w:t>šesti</w:t>
      </w:r>
      <w:r w:rsidR="009A6BA8" w:rsidRPr="005F1309">
        <w:rPr>
          <w:rFonts w:asciiTheme="minorHAnsi" w:hAnsiTheme="minorHAnsi" w:cstheme="minorHAnsi"/>
        </w:rPr>
        <w:t xml:space="preserve"> </w:t>
      </w:r>
      <w:r w:rsidR="001A1AAD" w:rsidRPr="005F1309">
        <w:rPr>
          <w:rFonts w:asciiTheme="minorHAnsi" w:hAnsiTheme="minorHAnsi" w:cstheme="minorHAnsi"/>
        </w:rPr>
        <w:t>měsíců dnů</w:t>
      </w:r>
      <w:r w:rsidRPr="005F1309">
        <w:rPr>
          <w:rFonts w:asciiTheme="minorHAnsi" w:hAnsiTheme="minorHAnsi" w:cstheme="minorHAnsi"/>
        </w:rPr>
        <w:t xml:space="preserve"> ode dne otevírání obálek.</w:t>
      </w:r>
    </w:p>
    <w:p w14:paraId="6643C497" w14:textId="77777777" w:rsidR="00722503" w:rsidRPr="005F1309" w:rsidRDefault="00722503" w:rsidP="00722503">
      <w:pPr>
        <w:pStyle w:val="Odstavecseseznamem"/>
        <w:ind w:left="1134"/>
        <w:jc w:val="both"/>
        <w:rPr>
          <w:rFonts w:asciiTheme="minorHAnsi" w:hAnsiTheme="minorHAnsi" w:cstheme="minorHAnsi"/>
        </w:rPr>
      </w:pPr>
    </w:p>
    <w:p w14:paraId="21E17A93" w14:textId="77777777" w:rsidR="003F59F2" w:rsidRPr="005F1309" w:rsidRDefault="003F59F2" w:rsidP="006C30CB">
      <w:pPr>
        <w:pStyle w:val="Odstavecseseznamem"/>
        <w:numPr>
          <w:ilvl w:val="0"/>
          <w:numId w:val="1"/>
        </w:numPr>
        <w:jc w:val="both"/>
        <w:rPr>
          <w:rFonts w:asciiTheme="minorHAnsi" w:hAnsiTheme="minorHAnsi" w:cstheme="minorHAnsi"/>
          <w:b/>
          <w:bCs/>
          <w:color w:val="1F497D" w:themeColor="text2"/>
        </w:rPr>
      </w:pPr>
      <w:r w:rsidRPr="005F1309">
        <w:rPr>
          <w:rFonts w:asciiTheme="minorHAnsi" w:hAnsiTheme="minorHAnsi" w:cstheme="minorHAnsi"/>
          <w:b/>
          <w:bCs/>
          <w:color w:val="1F497D" w:themeColor="text2"/>
        </w:rPr>
        <w:lastRenderedPageBreak/>
        <w:t xml:space="preserve">Vysvětlení zadávacích podmínek: </w:t>
      </w:r>
    </w:p>
    <w:p w14:paraId="7BBCD7DE" w14:textId="5B77CFEA" w:rsidR="003F59F2" w:rsidRPr="005F1309" w:rsidRDefault="003F59F2" w:rsidP="005F1309">
      <w:pPr>
        <w:pStyle w:val="Odstavecseseznamem"/>
        <w:numPr>
          <w:ilvl w:val="0"/>
          <w:numId w:val="48"/>
        </w:numPr>
        <w:jc w:val="both"/>
        <w:rPr>
          <w:rFonts w:asciiTheme="minorHAnsi" w:hAnsiTheme="minorHAnsi" w:cstheme="minorHAnsi"/>
        </w:rPr>
      </w:pPr>
      <w:r w:rsidRPr="005F1309">
        <w:rPr>
          <w:rFonts w:asciiTheme="minorHAnsi" w:hAnsiTheme="minorHAnsi" w:cstheme="minorHAnsi"/>
        </w:rPr>
        <w:t xml:space="preserve">Dodavatel je oprávněn po zadavateli požadovat vysvětlení zadávacích podmínek. Písemná nebo elektronická žádost musí být zadavateli doručena nejpozději 4 pracovní dny před uplynutím lhůty pro podání nabídek. Kontaktní osoba zadavatele: </w:t>
      </w:r>
      <w:r w:rsidR="003A29FC">
        <w:rPr>
          <w:rFonts w:asciiTheme="minorHAnsi" w:hAnsiTheme="minorHAnsi" w:cstheme="minorHAnsi"/>
        </w:rPr>
        <w:t>Rožníčková Kateřina</w:t>
      </w:r>
      <w:r w:rsidRPr="005F1309">
        <w:rPr>
          <w:rFonts w:asciiTheme="minorHAnsi" w:hAnsiTheme="minorHAnsi" w:cstheme="minorHAnsi"/>
        </w:rPr>
        <w:t xml:space="preserve">tel:257740403, </w:t>
      </w:r>
      <w:hyperlink r:id="rId10" w:history="1">
        <w:r w:rsidRPr="005F1309">
          <w:rPr>
            <w:rStyle w:val="Hypertextovodkaz"/>
            <w:rFonts w:asciiTheme="minorHAnsi" w:hAnsiTheme="minorHAnsi" w:cstheme="minorHAnsi"/>
          </w:rPr>
          <w:t>info@ou-stechovice.cz</w:t>
        </w:r>
      </w:hyperlink>
    </w:p>
    <w:p w14:paraId="7ED8FB26" w14:textId="77777777" w:rsidR="00722503" w:rsidRPr="005F1309" w:rsidRDefault="00722503" w:rsidP="005F1309">
      <w:pPr>
        <w:pStyle w:val="Odstavecseseznamem"/>
        <w:ind w:left="1080"/>
        <w:jc w:val="both"/>
        <w:rPr>
          <w:rFonts w:asciiTheme="minorHAnsi" w:hAnsiTheme="minorHAnsi" w:cstheme="minorHAnsi"/>
        </w:rPr>
      </w:pPr>
    </w:p>
    <w:p w14:paraId="6E7CF7AE" w14:textId="37C0934D" w:rsidR="005A2E8D" w:rsidRPr="005F1309" w:rsidRDefault="003F59F2" w:rsidP="005A2E8D">
      <w:pPr>
        <w:pStyle w:val="Odstavecseseznamem"/>
        <w:numPr>
          <w:ilvl w:val="0"/>
          <w:numId w:val="1"/>
        </w:numPr>
        <w:jc w:val="both"/>
        <w:rPr>
          <w:rFonts w:asciiTheme="minorHAnsi" w:hAnsiTheme="minorHAnsi" w:cstheme="minorHAnsi"/>
          <w:b/>
          <w:bCs/>
          <w:color w:val="1F497D" w:themeColor="text2"/>
        </w:rPr>
      </w:pPr>
      <w:r w:rsidRPr="005F1309">
        <w:rPr>
          <w:rFonts w:asciiTheme="minorHAnsi" w:hAnsiTheme="minorHAnsi" w:cstheme="minorHAnsi"/>
          <w:b/>
          <w:bCs/>
          <w:color w:val="1F497D" w:themeColor="text2"/>
        </w:rPr>
        <w:t xml:space="preserve">Přílohy zadávacích podmínek: </w:t>
      </w:r>
    </w:p>
    <w:p w14:paraId="544AD799" w14:textId="474A3037" w:rsidR="00E278C1" w:rsidRPr="005F1309" w:rsidRDefault="00E278C1" w:rsidP="003F59F2">
      <w:pPr>
        <w:pStyle w:val="Odstavecseseznamem"/>
        <w:numPr>
          <w:ilvl w:val="0"/>
          <w:numId w:val="46"/>
        </w:numPr>
        <w:jc w:val="both"/>
        <w:rPr>
          <w:rFonts w:asciiTheme="minorHAnsi" w:hAnsiTheme="minorHAnsi" w:cstheme="minorHAnsi"/>
        </w:rPr>
      </w:pPr>
      <w:r w:rsidRPr="005F1309">
        <w:rPr>
          <w:rFonts w:asciiTheme="minorHAnsi" w:hAnsiTheme="minorHAnsi" w:cstheme="minorHAnsi"/>
        </w:rPr>
        <w:t>Příloha č.1 – projektová dokumentace</w:t>
      </w:r>
    </w:p>
    <w:p w14:paraId="20BDABC5" w14:textId="362C58DA" w:rsidR="005A2E8D" w:rsidRPr="005F1309" w:rsidRDefault="005A2E8D" w:rsidP="005A2E8D">
      <w:pPr>
        <w:pStyle w:val="Odstavecseseznamem"/>
        <w:numPr>
          <w:ilvl w:val="0"/>
          <w:numId w:val="46"/>
        </w:numPr>
        <w:rPr>
          <w:rFonts w:asciiTheme="minorHAnsi" w:hAnsiTheme="minorHAnsi" w:cstheme="minorHAnsi"/>
        </w:rPr>
      </w:pPr>
      <w:r w:rsidRPr="005F1309">
        <w:rPr>
          <w:rFonts w:asciiTheme="minorHAnsi" w:hAnsiTheme="minorHAnsi" w:cstheme="minorHAnsi"/>
        </w:rPr>
        <w:t>Příloha č.2 – Krycí list nabídky</w:t>
      </w:r>
    </w:p>
    <w:p w14:paraId="0B19041D" w14:textId="77777777" w:rsidR="005A2E8D" w:rsidRPr="005F1309" w:rsidRDefault="005A2E8D" w:rsidP="005A2E8D">
      <w:pPr>
        <w:pStyle w:val="Odstavecseseznamem"/>
        <w:numPr>
          <w:ilvl w:val="0"/>
          <w:numId w:val="46"/>
        </w:numPr>
        <w:rPr>
          <w:rFonts w:asciiTheme="minorHAnsi" w:hAnsiTheme="minorHAnsi" w:cstheme="minorHAnsi"/>
        </w:rPr>
      </w:pPr>
      <w:r w:rsidRPr="005F1309">
        <w:rPr>
          <w:rFonts w:asciiTheme="minorHAnsi" w:hAnsiTheme="minorHAnsi" w:cstheme="minorHAnsi"/>
        </w:rPr>
        <w:t>Příloha č. 3 – položkový rozpočet k ocenění</w:t>
      </w:r>
    </w:p>
    <w:p w14:paraId="114D6E33" w14:textId="5462D0F6" w:rsidR="005A2E8D" w:rsidRPr="005F1309" w:rsidRDefault="005A2E8D" w:rsidP="005A2E8D">
      <w:pPr>
        <w:pStyle w:val="Odstavecseseznamem"/>
        <w:numPr>
          <w:ilvl w:val="0"/>
          <w:numId w:val="46"/>
        </w:numPr>
        <w:rPr>
          <w:rFonts w:asciiTheme="minorHAnsi" w:hAnsiTheme="minorHAnsi" w:cstheme="minorHAnsi"/>
        </w:rPr>
      </w:pPr>
      <w:r w:rsidRPr="005F1309">
        <w:rPr>
          <w:rFonts w:asciiTheme="minorHAnsi" w:hAnsiTheme="minorHAnsi" w:cstheme="minorHAnsi"/>
        </w:rPr>
        <w:t>Příloha č. 4 - Čestná prohlášení</w:t>
      </w:r>
    </w:p>
    <w:p w14:paraId="5AB4309D" w14:textId="39D35761" w:rsidR="006C30CB" w:rsidRPr="005F1309" w:rsidRDefault="006C30CB" w:rsidP="006C30CB">
      <w:pPr>
        <w:jc w:val="both"/>
        <w:rPr>
          <w:rFonts w:asciiTheme="minorHAnsi" w:hAnsiTheme="minorHAnsi" w:cstheme="minorHAnsi"/>
        </w:rPr>
      </w:pPr>
    </w:p>
    <w:p w14:paraId="58211595" w14:textId="77777777" w:rsidR="00722503" w:rsidRPr="005F1309" w:rsidRDefault="00722503" w:rsidP="00722503">
      <w:pPr>
        <w:ind w:left="5664"/>
        <w:jc w:val="both"/>
        <w:rPr>
          <w:rFonts w:asciiTheme="minorHAnsi" w:hAnsiTheme="minorHAnsi" w:cstheme="minorHAnsi"/>
        </w:rPr>
      </w:pPr>
    </w:p>
    <w:p w14:paraId="4E649031" w14:textId="4CCFBA0B" w:rsidR="00706552" w:rsidRPr="005F1309" w:rsidRDefault="003F59F2" w:rsidP="00722503">
      <w:pPr>
        <w:ind w:left="5664"/>
        <w:jc w:val="both"/>
        <w:rPr>
          <w:rFonts w:asciiTheme="minorHAnsi" w:hAnsiTheme="minorHAnsi" w:cstheme="minorHAnsi"/>
        </w:rPr>
      </w:pPr>
      <w:r w:rsidRPr="005F1309">
        <w:rPr>
          <w:rFonts w:asciiTheme="minorHAnsi" w:hAnsiTheme="minorHAnsi" w:cstheme="minorHAnsi"/>
        </w:rPr>
        <w:t>Kateřina Rožníčková</w:t>
      </w:r>
    </w:p>
    <w:p w14:paraId="6AEB2540" w14:textId="62AB0902" w:rsidR="003F59F2" w:rsidRPr="005F1309" w:rsidRDefault="00722503" w:rsidP="00722503">
      <w:pPr>
        <w:ind w:left="5664"/>
        <w:jc w:val="both"/>
        <w:rPr>
          <w:rFonts w:asciiTheme="minorHAnsi" w:hAnsiTheme="minorHAnsi" w:cstheme="minorHAnsi"/>
        </w:rPr>
      </w:pPr>
      <w:r w:rsidRPr="005F1309">
        <w:rPr>
          <w:rFonts w:asciiTheme="minorHAnsi" w:hAnsiTheme="minorHAnsi" w:cstheme="minorHAnsi"/>
        </w:rPr>
        <w:t xml:space="preserve">        S</w:t>
      </w:r>
      <w:r w:rsidR="003F59F2" w:rsidRPr="005F1309">
        <w:rPr>
          <w:rFonts w:asciiTheme="minorHAnsi" w:hAnsiTheme="minorHAnsi" w:cstheme="minorHAnsi"/>
        </w:rPr>
        <w:t>taros</w:t>
      </w:r>
      <w:r w:rsidRPr="005F1309">
        <w:rPr>
          <w:rFonts w:asciiTheme="minorHAnsi" w:hAnsiTheme="minorHAnsi" w:cstheme="minorHAnsi"/>
        </w:rPr>
        <w:t>tka</w:t>
      </w:r>
    </w:p>
    <w:p w14:paraId="78613A6D" w14:textId="5685712F" w:rsidR="00722503" w:rsidRPr="005F1309" w:rsidRDefault="00722503" w:rsidP="00722503">
      <w:pPr>
        <w:ind w:left="5664"/>
        <w:jc w:val="both"/>
        <w:rPr>
          <w:rFonts w:asciiTheme="minorHAnsi" w:hAnsiTheme="minorHAnsi" w:cstheme="minorHAnsi"/>
        </w:rPr>
      </w:pPr>
    </w:p>
    <w:p w14:paraId="585401A6" w14:textId="77777777" w:rsidR="00722503" w:rsidRPr="005F1309" w:rsidRDefault="00722503" w:rsidP="00722503">
      <w:pPr>
        <w:ind w:left="5664"/>
        <w:jc w:val="both"/>
        <w:rPr>
          <w:rFonts w:asciiTheme="minorHAnsi" w:hAnsiTheme="minorHAnsi" w:cstheme="minorHAnsi"/>
        </w:rPr>
      </w:pPr>
    </w:p>
    <w:p w14:paraId="0F96DC1B" w14:textId="550D2D74" w:rsidR="00F22D55" w:rsidRPr="005F1309" w:rsidRDefault="003F59F2" w:rsidP="00832ED7">
      <w:pPr>
        <w:jc w:val="both"/>
        <w:rPr>
          <w:rFonts w:asciiTheme="minorHAnsi" w:hAnsiTheme="minorHAnsi" w:cstheme="minorHAnsi"/>
        </w:rPr>
      </w:pPr>
      <w:r w:rsidRPr="005F1309">
        <w:rPr>
          <w:rFonts w:asciiTheme="minorHAnsi" w:hAnsiTheme="minorHAnsi" w:cstheme="minorHAnsi"/>
        </w:rPr>
        <w:t xml:space="preserve">Ve Štěchovicích dne   </w:t>
      </w:r>
      <w:r w:rsidR="003A29FC">
        <w:rPr>
          <w:rFonts w:asciiTheme="minorHAnsi" w:hAnsiTheme="minorHAnsi" w:cstheme="minorHAnsi"/>
        </w:rPr>
        <w:t>11.4.2023</w:t>
      </w:r>
      <w:r w:rsidRPr="005F1309">
        <w:rPr>
          <w:rFonts w:asciiTheme="minorHAnsi" w:hAnsiTheme="minorHAnsi" w:cstheme="minorHAnsi"/>
        </w:rPr>
        <w:t xml:space="preserve">              </w:t>
      </w:r>
      <w:r w:rsidR="003A29FC">
        <w:rPr>
          <w:rFonts w:asciiTheme="minorHAnsi" w:hAnsiTheme="minorHAnsi" w:cstheme="minorHAnsi"/>
        </w:rPr>
        <w:t xml:space="preserve"> </w:t>
      </w:r>
      <w:r w:rsidRPr="005F1309">
        <w:rPr>
          <w:rFonts w:asciiTheme="minorHAnsi" w:hAnsiTheme="minorHAnsi" w:cstheme="minorHAnsi"/>
        </w:rPr>
        <w:t xml:space="preserve">                                                   </w:t>
      </w:r>
    </w:p>
    <w:sectPr w:rsidR="00F22D55" w:rsidRPr="005F1309" w:rsidSect="00B93470">
      <w:footerReference w:type="default" r:id="rId11"/>
      <w:pgSz w:w="11906" w:h="16838"/>
      <w:pgMar w:top="993" w:right="991" w:bottom="1417" w:left="99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006D" w14:textId="77777777" w:rsidR="002373D1" w:rsidRDefault="002373D1" w:rsidP="003205EA">
      <w:pPr>
        <w:spacing w:after="0" w:line="240" w:lineRule="auto"/>
      </w:pPr>
      <w:r>
        <w:separator/>
      </w:r>
    </w:p>
  </w:endnote>
  <w:endnote w:type="continuationSeparator" w:id="0">
    <w:p w14:paraId="796D1817" w14:textId="77777777" w:rsidR="002373D1" w:rsidRDefault="002373D1" w:rsidP="0032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3894" w14:textId="5C1DC3DD" w:rsidR="00CA4D2E" w:rsidRDefault="009D4BFD">
    <w:pPr>
      <w:pStyle w:val="Zpat"/>
      <w:jc w:val="right"/>
    </w:pPr>
    <w:r>
      <w:fldChar w:fldCharType="begin"/>
    </w:r>
    <w:r w:rsidR="00575DA7">
      <w:instrText>PAGE   \* MERGEFORMAT</w:instrText>
    </w:r>
    <w:r>
      <w:fldChar w:fldCharType="separate"/>
    </w:r>
    <w:r w:rsidR="005B5733">
      <w:rPr>
        <w:noProof/>
      </w:rPr>
      <w:t>2</w:t>
    </w:r>
    <w:r>
      <w:rPr>
        <w:noProof/>
      </w:rPr>
      <w:fldChar w:fldCharType="end"/>
    </w:r>
  </w:p>
  <w:p w14:paraId="24E2708A" w14:textId="77777777" w:rsidR="00CA4D2E" w:rsidRDefault="00CA4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5865" w14:textId="77777777" w:rsidR="002373D1" w:rsidRDefault="002373D1" w:rsidP="003205EA">
      <w:pPr>
        <w:spacing w:after="0" w:line="240" w:lineRule="auto"/>
      </w:pPr>
      <w:r>
        <w:separator/>
      </w:r>
    </w:p>
  </w:footnote>
  <w:footnote w:type="continuationSeparator" w:id="0">
    <w:p w14:paraId="00414A3A" w14:textId="77777777" w:rsidR="002373D1" w:rsidRDefault="002373D1" w:rsidP="0032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049"/>
    <w:multiLevelType w:val="hybridMultilevel"/>
    <w:tmpl w:val="199A87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0E753CA"/>
    <w:multiLevelType w:val="hybridMultilevel"/>
    <w:tmpl w:val="74AC6E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0EB7179"/>
    <w:multiLevelType w:val="hybridMultilevel"/>
    <w:tmpl w:val="EB0A689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17D45F8"/>
    <w:multiLevelType w:val="hybridMultilevel"/>
    <w:tmpl w:val="AF98C8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874ACF"/>
    <w:multiLevelType w:val="hybridMultilevel"/>
    <w:tmpl w:val="66509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EE79F8"/>
    <w:multiLevelType w:val="hybridMultilevel"/>
    <w:tmpl w:val="EAE86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C77E94"/>
    <w:multiLevelType w:val="hybridMultilevel"/>
    <w:tmpl w:val="76A887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848740E"/>
    <w:multiLevelType w:val="hybridMultilevel"/>
    <w:tmpl w:val="0B90E8E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0B5F7B86"/>
    <w:multiLevelType w:val="hybridMultilevel"/>
    <w:tmpl w:val="50D205C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DAD60D2"/>
    <w:multiLevelType w:val="hybridMultilevel"/>
    <w:tmpl w:val="2130A4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0E365C83"/>
    <w:multiLevelType w:val="hybridMultilevel"/>
    <w:tmpl w:val="50C29E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F1C5189"/>
    <w:multiLevelType w:val="hybridMultilevel"/>
    <w:tmpl w:val="7E82E9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2847B35"/>
    <w:multiLevelType w:val="hybridMultilevel"/>
    <w:tmpl w:val="E6AE23DC"/>
    <w:lvl w:ilvl="0" w:tplc="FB42DC0C">
      <w:start w:val="4"/>
      <w:numFmt w:val="bullet"/>
      <w:lvlText w:val="-"/>
      <w:lvlJc w:val="left"/>
      <w:pPr>
        <w:ind w:left="1854" w:hanging="360"/>
      </w:pPr>
      <w:rPr>
        <w:rFonts w:ascii="Calibri" w:eastAsia="Times New Roman" w:hAnsi="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139C7214"/>
    <w:multiLevelType w:val="hybridMultilevel"/>
    <w:tmpl w:val="93A0F5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7C80C12"/>
    <w:multiLevelType w:val="hybridMultilevel"/>
    <w:tmpl w:val="BA4C7C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A6712C4"/>
    <w:multiLevelType w:val="hybridMultilevel"/>
    <w:tmpl w:val="1D5CD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E87716"/>
    <w:multiLevelType w:val="hybridMultilevel"/>
    <w:tmpl w:val="6388D7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1D5F0337"/>
    <w:multiLevelType w:val="multilevel"/>
    <w:tmpl w:val="024438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44CAB"/>
    <w:multiLevelType w:val="hybridMultilevel"/>
    <w:tmpl w:val="62AA9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3EE296C"/>
    <w:multiLevelType w:val="hybridMultilevel"/>
    <w:tmpl w:val="AFFAAA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27B8688F"/>
    <w:multiLevelType w:val="hybridMultilevel"/>
    <w:tmpl w:val="0310CA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0CF2367"/>
    <w:multiLevelType w:val="hybridMultilevel"/>
    <w:tmpl w:val="3F7E50B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31787E66"/>
    <w:multiLevelType w:val="hybridMultilevel"/>
    <w:tmpl w:val="C0D2E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3BB52B0"/>
    <w:multiLevelType w:val="hybridMultilevel"/>
    <w:tmpl w:val="E88CBFCC"/>
    <w:lvl w:ilvl="0" w:tplc="FB42DC0C">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435539"/>
    <w:multiLevelType w:val="hybridMultilevel"/>
    <w:tmpl w:val="47AC08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7B00958"/>
    <w:multiLevelType w:val="hybridMultilevel"/>
    <w:tmpl w:val="65D4E4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8F555DD"/>
    <w:multiLevelType w:val="hybridMultilevel"/>
    <w:tmpl w:val="927642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A1E5E43"/>
    <w:multiLevelType w:val="hybridMultilevel"/>
    <w:tmpl w:val="F8DEF948"/>
    <w:lvl w:ilvl="0" w:tplc="FB42DC0C">
      <w:start w:val="4"/>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BBA150B"/>
    <w:multiLevelType w:val="hybridMultilevel"/>
    <w:tmpl w:val="E6BE83A8"/>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8B7E0F"/>
    <w:multiLevelType w:val="hybridMultilevel"/>
    <w:tmpl w:val="B4A0025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43E15AE2"/>
    <w:multiLevelType w:val="hybridMultilevel"/>
    <w:tmpl w:val="9CE4602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15:restartNumberingAfterBreak="0">
    <w:nsid w:val="44F65067"/>
    <w:multiLevelType w:val="hybridMultilevel"/>
    <w:tmpl w:val="7EC6FB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7710AD8"/>
    <w:multiLevelType w:val="hybridMultilevel"/>
    <w:tmpl w:val="40FC6B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A0725B2"/>
    <w:multiLevelType w:val="hybridMultilevel"/>
    <w:tmpl w:val="96BE63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DC13A57"/>
    <w:multiLevelType w:val="hybridMultilevel"/>
    <w:tmpl w:val="60F05DC6"/>
    <w:lvl w:ilvl="0" w:tplc="47EC7E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4B150F3"/>
    <w:multiLevelType w:val="hybridMultilevel"/>
    <w:tmpl w:val="902EC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540DBC"/>
    <w:multiLevelType w:val="hybridMultilevel"/>
    <w:tmpl w:val="E73219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CA32571"/>
    <w:multiLevelType w:val="hybridMultilevel"/>
    <w:tmpl w:val="F82EB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54268A"/>
    <w:multiLevelType w:val="hybridMultilevel"/>
    <w:tmpl w:val="509872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2605922"/>
    <w:multiLevelType w:val="hybridMultilevel"/>
    <w:tmpl w:val="64CA1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48214F2"/>
    <w:multiLevelType w:val="hybridMultilevel"/>
    <w:tmpl w:val="6B96C4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4B12FA9"/>
    <w:multiLevelType w:val="hybridMultilevel"/>
    <w:tmpl w:val="3D86C910"/>
    <w:lvl w:ilvl="0" w:tplc="FB42DC0C">
      <w:start w:val="4"/>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64816E5"/>
    <w:multiLevelType w:val="hybridMultilevel"/>
    <w:tmpl w:val="F4F279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A0F1FBF"/>
    <w:multiLevelType w:val="hybridMultilevel"/>
    <w:tmpl w:val="1FD809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BEF0792"/>
    <w:multiLevelType w:val="hybridMultilevel"/>
    <w:tmpl w:val="1A28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ED7DC6"/>
    <w:multiLevelType w:val="hybridMultilevel"/>
    <w:tmpl w:val="ADD66B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0D15DC6"/>
    <w:multiLevelType w:val="hybridMultilevel"/>
    <w:tmpl w:val="9398C7C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86105DD"/>
    <w:multiLevelType w:val="hybridMultilevel"/>
    <w:tmpl w:val="198673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DFF6915"/>
    <w:multiLevelType w:val="hybridMultilevel"/>
    <w:tmpl w:val="4D6241CE"/>
    <w:lvl w:ilvl="0" w:tplc="454E374C">
      <w:start w:val="1"/>
      <w:numFmt w:val="decimal"/>
      <w:lvlText w:val="%1)"/>
      <w:lvlJc w:val="left"/>
      <w:pPr>
        <w:tabs>
          <w:tab w:val="num" w:pos="735"/>
        </w:tabs>
        <w:ind w:left="735" w:hanging="375"/>
      </w:pPr>
      <w:rPr>
        <w:rFonts w:ascii="Garamond" w:hAnsi="Garamond" w:cs="Garamond"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903560299">
    <w:abstractNumId w:val="18"/>
  </w:num>
  <w:num w:numId="2" w16cid:durableId="1501390500">
    <w:abstractNumId w:val="40"/>
  </w:num>
  <w:num w:numId="3" w16cid:durableId="68118131">
    <w:abstractNumId w:val="19"/>
  </w:num>
  <w:num w:numId="4" w16cid:durableId="284118296">
    <w:abstractNumId w:val="24"/>
  </w:num>
  <w:num w:numId="5" w16cid:durableId="1395087486">
    <w:abstractNumId w:val="32"/>
  </w:num>
  <w:num w:numId="6" w16cid:durableId="2074500560">
    <w:abstractNumId w:val="46"/>
  </w:num>
  <w:num w:numId="7" w16cid:durableId="285433592">
    <w:abstractNumId w:val="22"/>
  </w:num>
  <w:num w:numId="8" w16cid:durableId="724960500">
    <w:abstractNumId w:val="29"/>
  </w:num>
  <w:num w:numId="9" w16cid:durableId="1908110029">
    <w:abstractNumId w:val="26"/>
  </w:num>
  <w:num w:numId="10" w16cid:durableId="292561853">
    <w:abstractNumId w:val="45"/>
  </w:num>
  <w:num w:numId="11" w16cid:durableId="1138064614">
    <w:abstractNumId w:val="11"/>
  </w:num>
  <w:num w:numId="12" w16cid:durableId="2064669339">
    <w:abstractNumId w:val="1"/>
  </w:num>
  <w:num w:numId="13" w16cid:durableId="21447039">
    <w:abstractNumId w:val="9"/>
  </w:num>
  <w:num w:numId="14" w16cid:durableId="248079001">
    <w:abstractNumId w:val="8"/>
  </w:num>
  <w:num w:numId="15" w16cid:durableId="480004881">
    <w:abstractNumId w:val="33"/>
  </w:num>
  <w:num w:numId="16" w16cid:durableId="909928586">
    <w:abstractNumId w:val="31"/>
  </w:num>
  <w:num w:numId="17" w16cid:durableId="1195389690">
    <w:abstractNumId w:val="2"/>
  </w:num>
  <w:num w:numId="18" w16cid:durableId="1394310960">
    <w:abstractNumId w:val="47"/>
  </w:num>
  <w:num w:numId="19" w16cid:durableId="588541241">
    <w:abstractNumId w:val="10"/>
  </w:num>
  <w:num w:numId="20" w16cid:durableId="1166092518">
    <w:abstractNumId w:val="42"/>
  </w:num>
  <w:num w:numId="21" w16cid:durableId="510069319">
    <w:abstractNumId w:val="43"/>
  </w:num>
  <w:num w:numId="22" w16cid:durableId="1722096213">
    <w:abstractNumId w:val="25"/>
  </w:num>
  <w:num w:numId="23" w16cid:durableId="159515667">
    <w:abstractNumId w:val="5"/>
  </w:num>
  <w:num w:numId="24" w16cid:durableId="1363172527">
    <w:abstractNumId w:val="35"/>
  </w:num>
  <w:num w:numId="25" w16cid:durableId="1927298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5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2131291">
    <w:abstractNumId w:val="3"/>
  </w:num>
  <w:num w:numId="28" w16cid:durableId="954140096">
    <w:abstractNumId w:val="30"/>
  </w:num>
  <w:num w:numId="29" w16cid:durableId="1014111068">
    <w:abstractNumId w:val="20"/>
  </w:num>
  <w:num w:numId="30" w16cid:durableId="1309170316">
    <w:abstractNumId w:val="23"/>
  </w:num>
  <w:num w:numId="31" w16cid:durableId="1404790486">
    <w:abstractNumId w:val="41"/>
  </w:num>
  <w:num w:numId="32" w16cid:durableId="384526187">
    <w:abstractNumId w:val="38"/>
  </w:num>
  <w:num w:numId="33" w16cid:durableId="1734769559">
    <w:abstractNumId w:val="44"/>
  </w:num>
  <w:num w:numId="34" w16cid:durableId="1175341730">
    <w:abstractNumId w:val="12"/>
  </w:num>
  <w:num w:numId="35" w16cid:durableId="942615979">
    <w:abstractNumId w:val="21"/>
  </w:num>
  <w:num w:numId="36" w16cid:durableId="1979531381">
    <w:abstractNumId w:val="28"/>
  </w:num>
  <w:num w:numId="37" w16cid:durableId="1539775386">
    <w:abstractNumId w:val="34"/>
  </w:num>
  <w:num w:numId="38" w16cid:durableId="1451363378">
    <w:abstractNumId w:val="27"/>
  </w:num>
  <w:num w:numId="39" w16cid:durableId="169217979">
    <w:abstractNumId w:val="39"/>
  </w:num>
  <w:num w:numId="40" w16cid:durableId="1871797581">
    <w:abstractNumId w:val="7"/>
  </w:num>
  <w:num w:numId="41" w16cid:durableId="1905027857">
    <w:abstractNumId w:val="37"/>
  </w:num>
  <w:num w:numId="42" w16cid:durableId="968173003">
    <w:abstractNumId w:val="6"/>
  </w:num>
  <w:num w:numId="43" w16cid:durableId="787630254">
    <w:abstractNumId w:val="0"/>
  </w:num>
  <w:num w:numId="44" w16cid:durableId="281543848">
    <w:abstractNumId w:val="36"/>
  </w:num>
  <w:num w:numId="45" w16cid:durableId="1152914793">
    <w:abstractNumId w:val="14"/>
  </w:num>
  <w:num w:numId="46" w16cid:durableId="1064640677">
    <w:abstractNumId w:val="16"/>
  </w:num>
  <w:num w:numId="47" w16cid:durableId="57483459">
    <w:abstractNumId w:val="15"/>
  </w:num>
  <w:num w:numId="48" w16cid:durableId="1710491724">
    <w:abstractNumId w:val="4"/>
  </w:num>
  <w:num w:numId="49" w16cid:durableId="2031298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0B"/>
    <w:rsid w:val="00043B94"/>
    <w:rsid w:val="000679B4"/>
    <w:rsid w:val="00077F2E"/>
    <w:rsid w:val="00086C8F"/>
    <w:rsid w:val="000C38E6"/>
    <w:rsid w:val="000C6725"/>
    <w:rsid w:val="000D0E60"/>
    <w:rsid w:val="000E3264"/>
    <w:rsid w:val="00131BAB"/>
    <w:rsid w:val="00133492"/>
    <w:rsid w:val="001423CB"/>
    <w:rsid w:val="00146585"/>
    <w:rsid w:val="00172C01"/>
    <w:rsid w:val="0019186D"/>
    <w:rsid w:val="001A1390"/>
    <w:rsid w:val="001A1AAD"/>
    <w:rsid w:val="001A6B5D"/>
    <w:rsid w:val="001A6C59"/>
    <w:rsid w:val="001C5812"/>
    <w:rsid w:val="001E3C0D"/>
    <w:rsid w:val="001F1610"/>
    <w:rsid w:val="0020428F"/>
    <w:rsid w:val="00220441"/>
    <w:rsid w:val="002373D1"/>
    <w:rsid w:val="00237CFE"/>
    <w:rsid w:val="0026148F"/>
    <w:rsid w:val="00293C59"/>
    <w:rsid w:val="002B4883"/>
    <w:rsid w:val="002B5925"/>
    <w:rsid w:val="002D59B8"/>
    <w:rsid w:val="002E5269"/>
    <w:rsid w:val="00300098"/>
    <w:rsid w:val="00305CA3"/>
    <w:rsid w:val="0031358D"/>
    <w:rsid w:val="00313888"/>
    <w:rsid w:val="003205EA"/>
    <w:rsid w:val="003301B6"/>
    <w:rsid w:val="003555C5"/>
    <w:rsid w:val="003655B1"/>
    <w:rsid w:val="003936B0"/>
    <w:rsid w:val="003A29FC"/>
    <w:rsid w:val="003A40CC"/>
    <w:rsid w:val="003A4CC0"/>
    <w:rsid w:val="003C44B6"/>
    <w:rsid w:val="003D5D67"/>
    <w:rsid w:val="003F59F2"/>
    <w:rsid w:val="00426CB2"/>
    <w:rsid w:val="00452210"/>
    <w:rsid w:val="00462FFD"/>
    <w:rsid w:val="00466A9D"/>
    <w:rsid w:val="004747E0"/>
    <w:rsid w:val="004948E5"/>
    <w:rsid w:val="004C3E00"/>
    <w:rsid w:val="00505A96"/>
    <w:rsid w:val="0051239B"/>
    <w:rsid w:val="005608DA"/>
    <w:rsid w:val="00575831"/>
    <w:rsid w:val="00575DA7"/>
    <w:rsid w:val="005A2E8D"/>
    <w:rsid w:val="005A38A2"/>
    <w:rsid w:val="005B5733"/>
    <w:rsid w:val="005F01A9"/>
    <w:rsid w:val="005F1309"/>
    <w:rsid w:val="005F6480"/>
    <w:rsid w:val="006078FE"/>
    <w:rsid w:val="00617424"/>
    <w:rsid w:val="00650E8C"/>
    <w:rsid w:val="00671C17"/>
    <w:rsid w:val="006A4C1E"/>
    <w:rsid w:val="006B1066"/>
    <w:rsid w:val="006B56B6"/>
    <w:rsid w:val="006C2926"/>
    <w:rsid w:val="006C30CB"/>
    <w:rsid w:val="006C6BC2"/>
    <w:rsid w:val="006D0BAB"/>
    <w:rsid w:val="006E21E1"/>
    <w:rsid w:val="006F3AC3"/>
    <w:rsid w:val="00706552"/>
    <w:rsid w:val="00714FB6"/>
    <w:rsid w:val="00715949"/>
    <w:rsid w:val="00722503"/>
    <w:rsid w:val="0072516A"/>
    <w:rsid w:val="00734B65"/>
    <w:rsid w:val="00753AA2"/>
    <w:rsid w:val="00774412"/>
    <w:rsid w:val="00781FA6"/>
    <w:rsid w:val="007A5437"/>
    <w:rsid w:val="007A64EE"/>
    <w:rsid w:val="007A6590"/>
    <w:rsid w:val="007B1234"/>
    <w:rsid w:val="007D08EB"/>
    <w:rsid w:val="007E086F"/>
    <w:rsid w:val="00805C45"/>
    <w:rsid w:val="00806884"/>
    <w:rsid w:val="008108A9"/>
    <w:rsid w:val="00814E96"/>
    <w:rsid w:val="00827F5E"/>
    <w:rsid w:val="00830C30"/>
    <w:rsid w:val="008325FE"/>
    <w:rsid w:val="00832ED7"/>
    <w:rsid w:val="00856548"/>
    <w:rsid w:val="008605DD"/>
    <w:rsid w:val="00872BC1"/>
    <w:rsid w:val="0088433C"/>
    <w:rsid w:val="00884461"/>
    <w:rsid w:val="008A32F3"/>
    <w:rsid w:val="008D3BC3"/>
    <w:rsid w:val="008E79FE"/>
    <w:rsid w:val="00904ADB"/>
    <w:rsid w:val="00941CC4"/>
    <w:rsid w:val="00942649"/>
    <w:rsid w:val="0095400D"/>
    <w:rsid w:val="0096430B"/>
    <w:rsid w:val="00993B43"/>
    <w:rsid w:val="009A6BA8"/>
    <w:rsid w:val="009D4BFD"/>
    <w:rsid w:val="00A0741F"/>
    <w:rsid w:val="00A31618"/>
    <w:rsid w:val="00A771CA"/>
    <w:rsid w:val="00A9059D"/>
    <w:rsid w:val="00AC4738"/>
    <w:rsid w:val="00AD077F"/>
    <w:rsid w:val="00AD1193"/>
    <w:rsid w:val="00AD5A58"/>
    <w:rsid w:val="00AE1FC9"/>
    <w:rsid w:val="00AF2952"/>
    <w:rsid w:val="00B01456"/>
    <w:rsid w:val="00B05E98"/>
    <w:rsid w:val="00B1541E"/>
    <w:rsid w:val="00B16A00"/>
    <w:rsid w:val="00B2073E"/>
    <w:rsid w:val="00B25184"/>
    <w:rsid w:val="00B30BD0"/>
    <w:rsid w:val="00B458E4"/>
    <w:rsid w:val="00B50CC6"/>
    <w:rsid w:val="00B55518"/>
    <w:rsid w:val="00B760ED"/>
    <w:rsid w:val="00B82832"/>
    <w:rsid w:val="00B843C9"/>
    <w:rsid w:val="00B93470"/>
    <w:rsid w:val="00BA457C"/>
    <w:rsid w:val="00BB146C"/>
    <w:rsid w:val="00BC70F9"/>
    <w:rsid w:val="00BE3576"/>
    <w:rsid w:val="00C11C20"/>
    <w:rsid w:val="00C2275B"/>
    <w:rsid w:val="00C311DE"/>
    <w:rsid w:val="00C40DC3"/>
    <w:rsid w:val="00C51255"/>
    <w:rsid w:val="00C61D7E"/>
    <w:rsid w:val="00C63519"/>
    <w:rsid w:val="00C672D6"/>
    <w:rsid w:val="00C70920"/>
    <w:rsid w:val="00C93C1A"/>
    <w:rsid w:val="00CA4D2E"/>
    <w:rsid w:val="00CB393E"/>
    <w:rsid w:val="00CE03A1"/>
    <w:rsid w:val="00CE3956"/>
    <w:rsid w:val="00CE78F0"/>
    <w:rsid w:val="00CF2FA3"/>
    <w:rsid w:val="00D0020F"/>
    <w:rsid w:val="00D05A17"/>
    <w:rsid w:val="00D21E0A"/>
    <w:rsid w:val="00D339E5"/>
    <w:rsid w:val="00D33D3B"/>
    <w:rsid w:val="00D82E66"/>
    <w:rsid w:val="00E13BFF"/>
    <w:rsid w:val="00E1555C"/>
    <w:rsid w:val="00E278C1"/>
    <w:rsid w:val="00E349D3"/>
    <w:rsid w:val="00E66CEA"/>
    <w:rsid w:val="00E84C5E"/>
    <w:rsid w:val="00E854FC"/>
    <w:rsid w:val="00EB31C4"/>
    <w:rsid w:val="00ED031F"/>
    <w:rsid w:val="00ED22B9"/>
    <w:rsid w:val="00EE741C"/>
    <w:rsid w:val="00F22203"/>
    <w:rsid w:val="00F22D55"/>
    <w:rsid w:val="00F50313"/>
    <w:rsid w:val="00F57B45"/>
    <w:rsid w:val="00F65079"/>
    <w:rsid w:val="00F75F9E"/>
    <w:rsid w:val="00FC2B5D"/>
    <w:rsid w:val="00FD7946"/>
    <w:rsid w:val="00FF1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05982BF"/>
  <w15:docId w15:val="{5513EA30-A637-4C3A-ABE5-6C438BBF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AD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220441"/>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lang w:eastAsia="en-US"/>
    </w:rPr>
  </w:style>
  <w:style w:type="paragraph" w:styleId="Odstavecseseznamem">
    <w:name w:val="List Paragraph"/>
    <w:basedOn w:val="Normln"/>
    <w:uiPriority w:val="99"/>
    <w:qFormat/>
    <w:rsid w:val="0096430B"/>
    <w:pPr>
      <w:ind w:left="720"/>
      <w:contextualSpacing/>
    </w:pPr>
  </w:style>
  <w:style w:type="paragraph" w:styleId="Zhlav">
    <w:name w:val="header"/>
    <w:basedOn w:val="Normln"/>
    <w:link w:val="ZhlavChar"/>
    <w:uiPriority w:val="99"/>
    <w:rsid w:val="003205E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205EA"/>
    <w:rPr>
      <w:rFonts w:cs="Times New Roman"/>
    </w:rPr>
  </w:style>
  <w:style w:type="paragraph" w:styleId="Zpat">
    <w:name w:val="footer"/>
    <w:basedOn w:val="Normln"/>
    <w:link w:val="ZpatChar"/>
    <w:uiPriority w:val="99"/>
    <w:rsid w:val="003205E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205EA"/>
    <w:rPr>
      <w:rFonts w:cs="Times New Roman"/>
    </w:rPr>
  </w:style>
  <w:style w:type="character" w:styleId="Odkaznakoment">
    <w:name w:val="annotation reference"/>
    <w:basedOn w:val="Standardnpsmoodstavce"/>
    <w:rsid w:val="008A32F3"/>
    <w:rPr>
      <w:rFonts w:cs="Times New Roman"/>
      <w:sz w:val="16"/>
      <w:szCs w:val="16"/>
    </w:rPr>
  </w:style>
  <w:style w:type="paragraph" w:styleId="Textkomente">
    <w:name w:val="annotation text"/>
    <w:basedOn w:val="Normln"/>
    <w:link w:val="TextkomenteChar"/>
    <w:rsid w:val="008A32F3"/>
    <w:rPr>
      <w:sz w:val="20"/>
      <w:szCs w:val="20"/>
    </w:rPr>
  </w:style>
  <w:style w:type="character" w:customStyle="1" w:styleId="TextkomenteChar">
    <w:name w:val="Text komentáře Char"/>
    <w:basedOn w:val="Standardnpsmoodstavce"/>
    <w:link w:val="Textkomente"/>
    <w:locked/>
    <w:rPr>
      <w:rFonts w:cs="Times New Roman"/>
      <w:sz w:val="20"/>
      <w:szCs w:val="20"/>
      <w:lang w:eastAsia="en-US"/>
    </w:rPr>
  </w:style>
  <w:style w:type="paragraph" w:styleId="Pedmtkomente">
    <w:name w:val="annotation subject"/>
    <w:basedOn w:val="Textkomente"/>
    <w:next w:val="Textkomente"/>
    <w:link w:val="PedmtkomenteChar"/>
    <w:uiPriority w:val="99"/>
    <w:semiHidden/>
    <w:rsid w:val="008A32F3"/>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lang w:eastAsia="en-US"/>
    </w:rPr>
  </w:style>
  <w:style w:type="character" w:styleId="Hypertextovodkaz">
    <w:name w:val="Hyperlink"/>
    <w:unhideWhenUsed/>
    <w:rsid w:val="00BA457C"/>
    <w:rPr>
      <w:color w:val="0000FF"/>
      <w:u w:val="single"/>
    </w:rPr>
  </w:style>
  <w:style w:type="paragraph" w:styleId="Textpoznpodarou">
    <w:name w:val="footnote text"/>
    <w:basedOn w:val="Normln"/>
    <w:link w:val="TextpoznpodarouChar"/>
    <w:semiHidden/>
    <w:unhideWhenUsed/>
    <w:rsid w:val="00BA457C"/>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BA457C"/>
    <w:rPr>
      <w:rFonts w:ascii="Times New Roman" w:eastAsia="Times New Roman" w:hAnsi="Times New Roman"/>
      <w:sz w:val="20"/>
      <w:szCs w:val="20"/>
    </w:rPr>
  </w:style>
  <w:style w:type="character" w:customStyle="1" w:styleId="ZkladntextChar">
    <w:name w:val="Základní text Char"/>
    <w:aliases w:val="Standard paragraph Char"/>
    <w:basedOn w:val="Standardnpsmoodstavce"/>
    <w:link w:val="Zkladntext"/>
    <w:locked/>
    <w:rsid w:val="00BA457C"/>
    <w:rPr>
      <w:rFonts w:ascii="Arial" w:hAnsi="Arial" w:cs="Arial"/>
    </w:rPr>
  </w:style>
  <w:style w:type="paragraph" w:styleId="Zkladntext">
    <w:name w:val="Body Text"/>
    <w:aliases w:val="Standard paragraph"/>
    <w:basedOn w:val="Normln"/>
    <w:link w:val="ZkladntextChar"/>
    <w:unhideWhenUsed/>
    <w:rsid w:val="00BA457C"/>
    <w:pPr>
      <w:spacing w:before="120" w:after="0" w:line="240" w:lineRule="auto"/>
      <w:jc w:val="both"/>
    </w:pPr>
    <w:rPr>
      <w:rFonts w:ascii="Arial" w:hAnsi="Arial" w:cs="Arial"/>
      <w:lang w:eastAsia="cs-CZ"/>
    </w:rPr>
  </w:style>
  <w:style w:type="character" w:customStyle="1" w:styleId="ZkladntextChar1">
    <w:name w:val="Základní text Char1"/>
    <w:basedOn w:val="Standardnpsmoodstavce"/>
    <w:uiPriority w:val="99"/>
    <w:semiHidden/>
    <w:rsid w:val="00BA457C"/>
    <w:rPr>
      <w:lang w:eastAsia="en-US"/>
    </w:rPr>
  </w:style>
  <w:style w:type="character" w:styleId="Znakapoznpodarou">
    <w:name w:val="footnote reference"/>
    <w:semiHidden/>
    <w:unhideWhenUsed/>
    <w:rsid w:val="00BA457C"/>
    <w:rPr>
      <w:vertAlign w:val="superscript"/>
    </w:rPr>
  </w:style>
  <w:style w:type="paragraph" w:customStyle="1" w:styleId="Odstavecseseznamem1">
    <w:name w:val="Odstavec se seznamem1"/>
    <w:basedOn w:val="Normln"/>
    <w:rsid w:val="00B93470"/>
    <w:pPr>
      <w:ind w:left="720"/>
      <w:contextualSpacing/>
    </w:pPr>
    <w:rPr>
      <w:rFonts w:eastAsia="Times New Roman"/>
    </w:rPr>
  </w:style>
  <w:style w:type="paragraph" w:styleId="Bezmezer">
    <w:name w:val="No Spacing"/>
    <w:uiPriority w:val="1"/>
    <w:qFormat/>
    <w:rsid w:val="000679B4"/>
    <w:rPr>
      <w:lang w:eastAsia="en-US"/>
    </w:rPr>
  </w:style>
  <w:style w:type="character" w:styleId="Nevyeenzmnka">
    <w:name w:val="Unresolved Mention"/>
    <w:basedOn w:val="Standardnpsmoodstavce"/>
    <w:uiPriority w:val="99"/>
    <w:semiHidden/>
    <w:unhideWhenUsed/>
    <w:rsid w:val="00706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828">
      <w:bodyDiv w:val="1"/>
      <w:marLeft w:val="0"/>
      <w:marRight w:val="0"/>
      <w:marTop w:val="0"/>
      <w:marBottom w:val="0"/>
      <w:divBdr>
        <w:top w:val="none" w:sz="0" w:space="0" w:color="auto"/>
        <w:left w:val="none" w:sz="0" w:space="0" w:color="auto"/>
        <w:bottom w:val="none" w:sz="0" w:space="0" w:color="auto"/>
        <w:right w:val="none" w:sz="0" w:space="0" w:color="auto"/>
      </w:divBdr>
    </w:div>
    <w:div w:id="635381527">
      <w:marLeft w:val="0"/>
      <w:marRight w:val="0"/>
      <w:marTop w:val="0"/>
      <w:marBottom w:val="0"/>
      <w:divBdr>
        <w:top w:val="none" w:sz="0" w:space="0" w:color="auto"/>
        <w:left w:val="none" w:sz="0" w:space="0" w:color="auto"/>
        <w:bottom w:val="none" w:sz="0" w:space="0" w:color="auto"/>
        <w:right w:val="none" w:sz="0" w:space="0" w:color="auto"/>
      </w:divBdr>
    </w:div>
    <w:div w:id="635381528">
      <w:marLeft w:val="0"/>
      <w:marRight w:val="0"/>
      <w:marTop w:val="0"/>
      <w:marBottom w:val="0"/>
      <w:divBdr>
        <w:top w:val="none" w:sz="0" w:space="0" w:color="auto"/>
        <w:left w:val="none" w:sz="0" w:space="0" w:color="auto"/>
        <w:bottom w:val="none" w:sz="0" w:space="0" w:color="auto"/>
        <w:right w:val="none" w:sz="0" w:space="0" w:color="auto"/>
      </w:divBdr>
    </w:div>
    <w:div w:id="635381529">
      <w:marLeft w:val="0"/>
      <w:marRight w:val="0"/>
      <w:marTop w:val="0"/>
      <w:marBottom w:val="0"/>
      <w:divBdr>
        <w:top w:val="none" w:sz="0" w:space="0" w:color="auto"/>
        <w:left w:val="none" w:sz="0" w:space="0" w:color="auto"/>
        <w:bottom w:val="none" w:sz="0" w:space="0" w:color="auto"/>
        <w:right w:val="none" w:sz="0" w:space="0" w:color="auto"/>
      </w:divBdr>
    </w:div>
    <w:div w:id="8725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u-stech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ou-stechovice.cz" TargetMode="External"/><Relationship Id="rId4" Type="http://schemas.openxmlformats.org/officeDocument/2006/relationships/webSettings" Target="webSettings.xml"/><Relationship Id="rId9" Type="http://schemas.openxmlformats.org/officeDocument/2006/relationships/hyperlink" Target="mailto:info@ou-stechov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712</Words>
  <Characters>4699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VZOR ZADÁVACÍ DOKUMENTACE PRO VEŘEJNÉ ZAKÁZKY MALÉHO ROZSAHU</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ZADÁVACÍ DOKUMENTACE PRO VEŘEJNÉ ZAKÁZKY MALÉHO ROZSAHU</dc:title>
  <dc:creator>Petra Černouškova</dc:creator>
  <cp:lastModifiedBy>Renata Ondroušková</cp:lastModifiedBy>
  <cp:revision>8</cp:revision>
  <cp:lastPrinted>2023-04-05T14:40:00Z</cp:lastPrinted>
  <dcterms:created xsi:type="dcterms:W3CDTF">2023-03-21T12:07:00Z</dcterms:created>
  <dcterms:modified xsi:type="dcterms:W3CDTF">2023-04-05T14:57:00Z</dcterms:modified>
</cp:coreProperties>
</file>