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D4" w:rsidRPr="00003DD4" w:rsidRDefault="00003DD4" w:rsidP="00003DD4">
      <w:pPr>
        <w:pStyle w:val="Bezmezer"/>
        <w:rPr>
          <w:b/>
          <w:sz w:val="32"/>
          <w:szCs w:val="32"/>
        </w:rPr>
      </w:pPr>
      <w:bookmarkStart w:id="0" w:name="_GoBack"/>
      <w:bookmarkEnd w:id="0"/>
      <w:r w:rsidRPr="00003DD4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05CB082" wp14:editId="1EEC2CD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785495" cy="857250"/>
            <wp:effectExtent l="0" t="0" r="0" b="0"/>
            <wp:wrapTight wrapText="bothSides">
              <wp:wrapPolygon edited="0">
                <wp:start x="0" y="0"/>
                <wp:lineTo x="0" y="21120"/>
                <wp:lineTo x="20954" y="21120"/>
                <wp:lineTo x="209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px-Stechovice_PZ_CZ_CoA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DD4">
        <w:rPr>
          <w:b/>
          <w:sz w:val="32"/>
          <w:szCs w:val="32"/>
        </w:rPr>
        <w:t>Městys Štěchovice</w:t>
      </w:r>
    </w:p>
    <w:p w:rsidR="00003DD4" w:rsidRPr="00003DD4" w:rsidRDefault="00003DD4" w:rsidP="00003DD4">
      <w:pPr>
        <w:pStyle w:val="Bezmezer"/>
        <w:rPr>
          <w:b/>
          <w:sz w:val="32"/>
          <w:szCs w:val="32"/>
        </w:rPr>
      </w:pPr>
      <w:r w:rsidRPr="00003DD4">
        <w:rPr>
          <w:b/>
          <w:sz w:val="32"/>
          <w:szCs w:val="32"/>
        </w:rPr>
        <w:t>Hlavní 3</w:t>
      </w:r>
    </w:p>
    <w:p w:rsidR="00003DD4" w:rsidRDefault="00003DD4" w:rsidP="00003DD4">
      <w:pPr>
        <w:pStyle w:val="Bezmezer"/>
        <w:rPr>
          <w:b/>
          <w:sz w:val="32"/>
          <w:szCs w:val="32"/>
        </w:rPr>
      </w:pPr>
      <w:r w:rsidRPr="00003DD4">
        <w:rPr>
          <w:b/>
          <w:sz w:val="32"/>
          <w:szCs w:val="32"/>
        </w:rPr>
        <w:t>252 07 Štěchovice</w:t>
      </w:r>
      <w:r w:rsidR="007954B2">
        <w:rPr>
          <w:b/>
          <w:sz w:val="32"/>
          <w:szCs w:val="32"/>
        </w:rPr>
        <w:t xml:space="preserve">                                     </w:t>
      </w:r>
      <w:r w:rsidR="0089024C">
        <w:rPr>
          <w:b/>
          <w:sz w:val="32"/>
          <w:szCs w:val="32"/>
        </w:rPr>
        <w:t>Směrnice č.1</w:t>
      </w:r>
      <w:r w:rsidR="007954B2">
        <w:rPr>
          <w:b/>
          <w:sz w:val="32"/>
          <w:szCs w:val="32"/>
        </w:rPr>
        <w:t>/2019</w:t>
      </w:r>
    </w:p>
    <w:p w:rsidR="007954B2" w:rsidRDefault="007954B2" w:rsidP="00003DD4">
      <w:pPr>
        <w:pStyle w:val="Bezmezer"/>
        <w:rPr>
          <w:b/>
          <w:sz w:val="32"/>
          <w:szCs w:val="32"/>
        </w:rPr>
      </w:pPr>
    </w:p>
    <w:p w:rsidR="007954B2" w:rsidRDefault="007954B2" w:rsidP="007954B2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Pravidla rozpočtového procesu pro příspěvkové organizace zřízené městysem Štěchovice</w:t>
      </w:r>
    </w:p>
    <w:p w:rsidR="007954B2" w:rsidRDefault="007954B2" w:rsidP="007954B2">
      <w:pPr>
        <w:pStyle w:val="Bezmezer"/>
        <w:jc w:val="center"/>
        <w:rPr>
          <w:b/>
          <w:sz w:val="24"/>
          <w:szCs w:val="24"/>
        </w:rPr>
      </w:pPr>
    </w:p>
    <w:p w:rsidR="007954B2" w:rsidRDefault="007954B2" w:rsidP="007954B2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Podle zákona č. 250/2000 Sb. ve znění zákona č. 24/2017 Sb.</w:t>
      </w:r>
    </w:p>
    <w:p w:rsidR="007954B2" w:rsidRDefault="007954B2" w:rsidP="007954B2">
      <w:pPr>
        <w:pStyle w:val="Bezmezer"/>
        <w:jc w:val="center"/>
        <w:rPr>
          <w:b/>
          <w:sz w:val="24"/>
          <w:szCs w:val="24"/>
        </w:rPr>
      </w:pPr>
    </w:p>
    <w:p w:rsidR="007954B2" w:rsidRDefault="007954B2" w:rsidP="007954B2">
      <w:pPr>
        <w:pStyle w:val="Bezmezer"/>
        <w:rPr>
          <w:sz w:val="24"/>
          <w:szCs w:val="24"/>
        </w:rPr>
      </w:pPr>
      <w:r w:rsidRPr="007954B2">
        <w:rPr>
          <w:sz w:val="24"/>
          <w:szCs w:val="24"/>
        </w:rPr>
        <w:t>Obsah</w:t>
      </w:r>
      <w:r w:rsidR="001D4CE9">
        <w:rPr>
          <w:sz w:val="24"/>
          <w:szCs w:val="24"/>
        </w:rPr>
        <w:t>:</w:t>
      </w:r>
    </w:p>
    <w:p w:rsidR="001D4CE9" w:rsidRDefault="001D4CE9" w:rsidP="007954B2">
      <w:pPr>
        <w:pStyle w:val="Bezmezer"/>
        <w:rPr>
          <w:sz w:val="24"/>
          <w:szCs w:val="24"/>
        </w:rPr>
      </w:pPr>
    </w:p>
    <w:p w:rsidR="001D4CE9" w:rsidRPr="001D4CE9" w:rsidRDefault="001D4CE9" w:rsidP="001D4CE9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Střednědobý výhled rozpočtu</w:t>
      </w:r>
    </w:p>
    <w:p w:rsidR="001D4CE9" w:rsidRPr="001D4CE9" w:rsidRDefault="001D4CE9" w:rsidP="001D4CE9">
      <w:pPr>
        <w:pStyle w:val="Bezmezer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Sestavování střednědobého výhledu rozpočtu příspěvkové organizace</w:t>
      </w:r>
    </w:p>
    <w:p w:rsidR="001D4CE9" w:rsidRPr="001D4CE9" w:rsidRDefault="001D4CE9" w:rsidP="001D4CE9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Postup při schvalování střednědobého výhledu rozpočtu</w:t>
      </w:r>
    </w:p>
    <w:p w:rsidR="001D4CE9" w:rsidRPr="001D4CE9" w:rsidRDefault="001D4CE9" w:rsidP="001D4CE9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Rozpočet příspěvkové organizace</w:t>
      </w:r>
    </w:p>
    <w:p w:rsidR="001D4CE9" w:rsidRPr="001D4CE9" w:rsidRDefault="001D4CE9" w:rsidP="001D4CE9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Sestavování rozpočtu příspěvkové organizace, plán použití peněžních fondů, plán odpisů</w:t>
      </w:r>
    </w:p>
    <w:p w:rsidR="001D4CE9" w:rsidRPr="001D4CE9" w:rsidRDefault="001D4CE9" w:rsidP="001D4CE9">
      <w:pPr>
        <w:pStyle w:val="Bezmezer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Úpravy rozpočtu příspěvkové organizace v průběhu roku</w:t>
      </w:r>
    </w:p>
    <w:p w:rsidR="001D4CE9" w:rsidRPr="001D4CE9" w:rsidRDefault="001D4CE9" w:rsidP="001D4CE9">
      <w:pPr>
        <w:pStyle w:val="Bezmezer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Plnění rozpočtu a schválení účetní uzávěrky</w:t>
      </w:r>
    </w:p>
    <w:p w:rsidR="001D4CE9" w:rsidRDefault="001D4CE9" w:rsidP="001D4CE9">
      <w:pPr>
        <w:pStyle w:val="Bezmezer"/>
        <w:rPr>
          <w:sz w:val="24"/>
          <w:szCs w:val="24"/>
        </w:rPr>
      </w:pPr>
    </w:p>
    <w:p w:rsidR="001D4CE9" w:rsidRDefault="001D4CE9" w:rsidP="001D4CE9">
      <w:pPr>
        <w:pStyle w:val="Bezmezer"/>
        <w:rPr>
          <w:b/>
          <w:sz w:val="24"/>
          <w:szCs w:val="24"/>
        </w:rPr>
      </w:pPr>
      <w:r w:rsidRPr="001D4CE9">
        <w:rPr>
          <w:b/>
          <w:sz w:val="24"/>
          <w:szCs w:val="24"/>
        </w:rPr>
        <w:t xml:space="preserve">Přílohy:  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č. </w:t>
      </w:r>
      <w:proofErr w:type="gramStart"/>
      <w:r w:rsidRPr="001D4CE9">
        <w:rPr>
          <w:sz w:val="24"/>
          <w:szCs w:val="24"/>
        </w:rPr>
        <w:t xml:space="preserve">1:   </w:t>
      </w:r>
      <w:proofErr w:type="gramEnd"/>
      <w:r w:rsidRPr="001D4CE9">
        <w:rPr>
          <w:sz w:val="24"/>
          <w:szCs w:val="24"/>
        </w:rPr>
        <w:t>požadovaná struktura střednědobého výhledu rozpočtu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č. </w:t>
      </w:r>
      <w:proofErr w:type="gramStart"/>
      <w:r w:rsidRPr="001D4CE9">
        <w:rPr>
          <w:sz w:val="24"/>
          <w:szCs w:val="24"/>
        </w:rPr>
        <w:t xml:space="preserve">2:   </w:t>
      </w:r>
      <w:proofErr w:type="gramEnd"/>
      <w:r w:rsidRPr="001D4CE9">
        <w:rPr>
          <w:sz w:val="24"/>
          <w:szCs w:val="24"/>
        </w:rPr>
        <w:t xml:space="preserve">požadovaná struktura rozpočtu, plán použití peněžních fondů, plán odpisů </w:t>
      </w:r>
    </w:p>
    <w:p w:rsidR="001D4CE9" w:rsidRPr="001D4CE9" w:rsidRDefault="001D4CE9" w:rsidP="001D4CE9">
      <w:pPr>
        <w:pStyle w:val="Bezmezer"/>
        <w:jc w:val="both"/>
        <w:rPr>
          <w:sz w:val="24"/>
          <w:szCs w:val="24"/>
        </w:rPr>
      </w:pPr>
      <w:r w:rsidRPr="001D4CE9">
        <w:rPr>
          <w:sz w:val="24"/>
          <w:szCs w:val="24"/>
        </w:rPr>
        <w:t xml:space="preserve">č. </w:t>
      </w:r>
      <w:proofErr w:type="gramStart"/>
      <w:r w:rsidRPr="001D4CE9">
        <w:rPr>
          <w:sz w:val="24"/>
          <w:szCs w:val="24"/>
        </w:rPr>
        <w:t xml:space="preserve">3:   </w:t>
      </w:r>
      <w:proofErr w:type="gramEnd"/>
      <w:r w:rsidRPr="001D4CE9">
        <w:rPr>
          <w:sz w:val="24"/>
          <w:szCs w:val="24"/>
        </w:rPr>
        <w:t xml:space="preserve">požadovaná struktura vyhodnocení hospodaření podle rozpočtu </w:t>
      </w: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č. </w:t>
      </w:r>
      <w:proofErr w:type="gramStart"/>
      <w:r w:rsidRPr="001D4CE9">
        <w:rPr>
          <w:sz w:val="24"/>
          <w:szCs w:val="24"/>
        </w:rPr>
        <w:t xml:space="preserve">4:   </w:t>
      </w:r>
      <w:proofErr w:type="gramEnd"/>
      <w:r w:rsidRPr="001D4CE9">
        <w:rPr>
          <w:sz w:val="24"/>
          <w:szCs w:val="24"/>
        </w:rPr>
        <w:t>návrh rozpočtu fondového hospodaření</w:t>
      </w:r>
    </w:p>
    <w:p w:rsidR="001D4CE9" w:rsidRDefault="001D4CE9" w:rsidP="001D4CE9">
      <w:pPr>
        <w:pStyle w:val="Bezmezer"/>
        <w:rPr>
          <w:sz w:val="24"/>
          <w:szCs w:val="24"/>
        </w:rPr>
      </w:pP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Číslo směrnice: </w:t>
      </w:r>
      <w:r w:rsidR="0089024C">
        <w:rPr>
          <w:sz w:val="24"/>
          <w:szCs w:val="24"/>
        </w:rPr>
        <w:t>1</w:t>
      </w:r>
      <w:r w:rsidRPr="001D4CE9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1D4CE9">
        <w:rPr>
          <w:sz w:val="24"/>
          <w:szCs w:val="24"/>
        </w:rPr>
        <w:t xml:space="preserve"> </w:t>
      </w:r>
    </w:p>
    <w:p w:rsidR="001D4CE9" w:rsidRDefault="001D4CE9" w:rsidP="001D4C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Kompetentní orgán: </w:t>
      </w:r>
      <w:r w:rsidR="0089024C">
        <w:rPr>
          <w:sz w:val="24"/>
          <w:szCs w:val="24"/>
        </w:rPr>
        <w:t>zastupitelstvo městyse Štěchovice</w:t>
      </w:r>
      <w:r w:rsidRPr="001D4CE9">
        <w:rPr>
          <w:sz w:val="24"/>
          <w:szCs w:val="24"/>
        </w:rPr>
        <w:t xml:space="preserve"> </w:t>
      </w:r>
    </w:p>
    <w:p w:rsidR="001D4CE9" w:rsidRDefault="001D4CE9" w:rsidP="001D4C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Schváleno dne: </w:t>
      </w:r>
      <w:r w:rsidR="0089024C">
        <w:rPr>
          <w:sz w:val="24"/>
          <w:szCs w:val="24"/>
        </w:rPr>
        <w:t>19. 8. 2019</w:t>
      </w:r>
    </w:p>
    <w:p w:rsidR="001D4CE9" w:rsidRDefault="001D4CE9" w:rsidP="001D4C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Účinnost od: </w:t>
      </w:r>
      <w:r w:rsidR="0089024C">
        <w:rPr>
          <w:sz w:val="24"/>
          <w:szCs w:val="24"/>
        </w:rPr>
        <w:t>20. 8. 2019</w:t>
      </w:r>
    </w:p>
    <w:p w:rsidR="00CA3955" w:rsidRPr="001D4CE9" w:rsidRDefault="00CA3955" w:rsidP="001D4C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Aktualizace Radou městyse Štěchovice: 23.9.2019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 </w:t>
      </w: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Zpracoval: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EC4559">
        <w:rPr>
          <w:sz w:val="24"/>
          <w:szCs w:val="24"/>
        </w:rPr>
        <w:t xml:space="preserve">Olga </w:t>
      </w:r>
      <w:r w:rsidR="008E6FD5">
        <w:rPr>
          <w:sz w:val="24"/>
          <w:szCs w:val="24"/>
        </w:rPr>
        <w:t>Procházková</w:t>
      </w:r>
    </w:p>
    <w:p w:rsidR="001D4CE9" w:rsidRDefault="001D4CE9" w:rsidP="001D4CE9">
      <w:pPr>
        <w:pStyle w:val="Bezmezer"/>
        <w:rPr>
          <w:sz w:val="24"/>
          <w:szCs w:val="24"/>
        </w:rPr>
      </w:pP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>Dotčené příspěvkové organizace</w:t>
      </w:r>
      <w:r w:rsidR="00E72954">
        <w:rPr>
          <w:sz w:val="24"/>
          <w:szCs w:val="24"/>
        </w:rPr>
        <w:t xml:space="preserve"> (PO)</w:t>
      </w:r>
      <w:r w:rsidRPr="001D4CE9">
        <w:rPr>
          <w:sz w:val="24"/>
          <w:szCs w:val="24"/>
        </w:rPr>
        <w:t xml:space="preserve">: </w:t>
      </w: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Štěchovice, okr. Praha západ, Školní 122</w:t>
      </w:r>
      <w:r w:rsidR="00EC4559">
        <w:rPr>
          <w:sz w:val="24"/>
          <w:szCs w:val="24"/>
        </w:rPr>
        <w:t>, 252 07 Štěchovice</w:t>
      </w:r>
    </w:p>
    <w:p w:rsid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Mateřská škola </w:t>
      </w:r>
      <w:r>
        <w:rPr>
          <w:sz w:val="24"/>
          <w:szCs w:val="24"/>
        </w:rPr>
        <w:t>Štěchovice</w:t>
      </w:r>
      <w:r w:rsidRPr="001D4CE9">
        <w:rPr>
          <w:sz w:val="24"/>
          <w:szCs w:val="24"/>
        </w:rPr>
        <w:t xml:space="preserve">, okres </w:t>
      </w:r>
      <w:r>
        <w:rPr>
          <w:sz w:val="24"/>
          <w:szCs w:val="24"/>
        </w:rPr>
        <w:t>Praha západ, Hlavní 325</w:t>
      </w:r>
      <w:r w:rsidR="00EC4559">
        <w:rPr>
          <w:sz w:val="24"/>
          <w:szCs w:val="24"/>
        </w:rPr>
        <w:t>. 252 07 Štěchovice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</w:p>
    <w:p w:rsidR="001D4CE9" w:rsidRPr="001D4CE9" w:rsidRDefault="001D4CE9" w:rsidP="001D4CE9">
      <w:pPr>
        <w:pStyle w:val="Bezmezer"/>
        <w:jc w:val="both"/>
        <w:rPr>
          <w:sz w:val="24"/>
          <w:szCs w:val="24"/>
        </w:rPr>
      </w:pPr>
      <w:r w:rsidRPr="001D4CE9">
        <w:rPr>
          <w:sz w:val="24"/>
          <w:szCs w:val="24"/>
        </w:rPr>
        <w:t>Zastupitelstvo</w:t>
      </w:r>
      <w:r w:rsidR="00D865D4">
        <w:rPr>
          <w:sz w:val="24"/>
          <w:szCs w:val="24"/>
        </w:rPr>
        <w:t xml:space="preserve"> městyse Štěchovice</w:t>
      </w:r>
      <w:r>
        <w:rPr>
          <w:sz w:val="24"/>
          <w:szCs w:val="24"/>
        </w:rPr>
        <w:t xml:space="preserve"> se na svém zasedání dne </w:t>
      </w:r>
      <w:r w:rsidR="008E1FD4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="008E1FD4">
        <w:rPr>
          <w:sz w:val="24"/>
          <w:szCs w:val="24"/>
        </w:rPr>
        <w:t>srp</w:t>
      </w:r>
      <w:r>
        <w:rPr>
          <w:sz w:val="24"/>
          <w:szCs w:val="24"/>
        </w:rPr>
        <w:t>na</w:t>
      </w:r>
      <w:r w:rsidRPr="001D4CE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1D4CE9">
        <w:rPr>
          <w:sz w:val="24"/>
          <w:szCs w:val="24"/>
        </w:rPr>
        <w:t xml:space="preserve"> pro zajištění jednotného postupu při naplňování povinností podle §28 a §28a zákona č. 250/2000 Sb. a dále podle §4 a následujících zákona č. 23/2017 Sb.  usneslo na této směrnici. 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  <w:r w:rsidRPr="001D4CE9">
        <w:rPr>
          <w:sz w:val="24"/>
          <w:szCs w:val="24"/>
        </w:rPr>
        <w:t xml:space="preserve"> </w:t>
      </w:r>
    </w:p>
    <w:p w:rsidR="001D4CE9" w:rsidRPr="001D4CE9" w:rsidRDefault="001D4CE9" w:rsidP="001D4CE9">
      <w:pPr>
        <w:pStyle w:val="Bezmezer"/>
        <w:rPr>
          <w:sz w:val="24"/>
          <w:szCs w:val="24"/>
        </w:rPr>
      </w:pPr>
    </w:p>
    <w:p w:rsidR="001D4CE9" w:rsidRDefault="001D4CE9" w:rsidP="001D4CE9">
      <w:pPr>
        <w:pStyle w:val="Bezmezer"/>
        <w:rPr>
          <w:sz w:val="24"/>
          <w:szCs w:val="24"/>
        </w:rPr>
      </w:pPr>
    </w:p>
    <w:p w:rsidR="00243DFA" w:rsidRPr="001D4CE9" w:rsidRDefault="00243DFA" w:rsidP="001D4CE9">
      <w:pPr>
        <w:pStyle w:val="Bezmezer"/>
        <w:rPr>
          <w:sz w:val="24"/>
          <w:szCs w:val="24"/>
        </w:rPr>
      </w:pPr>
    </w:p>
    <w:p w:rsidR="007954B2" w:rsidRDefault="007954B2" w:rsidP="00003DD4">
      <w:pPr>
        <w:pStyle w:val="Bezmezer"/>
        <w:rPr>
          <w:b/>
          <w:sz w:val="32"/>
          <w:szCs w:val="32"/>
        </w:rPr>
      </w:pPr>
    </w:p>
    <w:p w:rsidR="00D865D4" w:rsidRPr="00D865D4" w:rsidRDefault="00D865D4" w:rsidP="00D865D4">
      <w:pPr>
        <w:pStyle w:val="Bezmezer"/>
        <w:jc w:val="center"/>
        <w:rPr>
          <w:b/>
          <w:sz w:val="24"/>
          <w:szCs w:val="24"/>
        </w:rPr>
      </w:pPr>
      <w:r w:rsidRPr="00D865D4">
        <w:rPr>
          <w:b/>
          <w:sz w:val="24"/>
          <w:szCs w:val="24"/>
        </w:rPr>
        <w:t>I. Střednědobý výhled rozpočtu</w:t>
      </w:r>
    </w:p>
    <w:p w:rsidR="00D865D4" w:rsidRPr="00D865D4" w:rsidRDefault="00D865D4" w:rsidP="00D865D4">
      <w:pPr>
        <w:pStyle w:val="Bezmezer"/>
        <w:jc w:val="center"/>
        <w:rPr>
          <w:b/>
          <w:sz w:val="24"/>
          <w:szCs w:val="24"/>
        </w:rPr>
      </w:pPr>
    </w:p>
    <w:p w:rsidR="00D865D4" w:rsidRPr="00D865D4" w:rsidRDefault="00D865D4" w:rsidP="00D865D4">
      <w:pPr>
        <w:pStyle w:val="Bezmezer"/>
        <w:jc w:val="center"/>
        <w:rPr>
          <w:b/>
          <w:sz w:val="24"/>
          <w:szCs w:val="24"/>
        </w:rPr>
      </w:pPr>
      <w:r w:rsidRPr="00D865D4">
        <w:rPr>
          <w:b/>
          <w:sz w:val="24"/>
          <w:szCs w:val="24"/>
        </w:rPr>
        <w:t>I. 1. Ses</w:t>
      </w:r>
      <w:r w:rsidR="007F6F98">
        <w:rPr>
          <w:b/>
          <w:sz w:val="24"/>
          <w:szCs w:val="24"/>
        </w:rPr>
        <w:t xml:space="preserve">tavování střednědobého výhledu </w:t>
      </w:r>
      <w:r w:rsidRPr="00D865D4">
        <w:rPr>
          <w:b/>
          <w:sz w:val="24"/>
          <w:szCs w:val="24"/>
        </w:rPr>
        <w:t>rozpočtu příspěvkové organizace</w:t>
      </w:r>
    </w:p>
    <w:p w:rsidR="00D865D4" w:rsidRPr="00D865D4" w:rsidRDefault="00D865D4" w:rsidP="00D865D4">
      <w:pPr>
        <w:pStyle w:val="Bezmezer"/>
        <w:jc w:val="center"/>
        <w:rPr>
          <w:b/>
          <w:sz w:val="24"/>
          <w:szCs w:val="24"/>
        </w:rPr>
      </w:pPr>
    </w:p>
    <w:p w:rsidR="00D865D4" w:rsidRPr="00D865D4" w:rsidRDefault="00D865D4" w:rsidP="00D865D4">
      <w:pPr>
        <w:pStyle w:val="Bezmezer"/>
        <w:jc w:val="both"/>
        <w:rPr>
          <w:sz w:val="24"/>
          <w:szCs w:val="24"/>
        </w:rPr>
      </w:pPr>
      <w:r w:rsidRPr="00D865D4">
        <w:rPr>
          <w:sz w:val="24"/>
          <w:szCs w:val="24"/>
        </w:rPr>
        <w:t xml:space="preserve">1.1. Střednědobý výhled rozpočtu se sestavuje v rozsahu úplných plánovaných nákladů a výnosů (tedy včetně výnosů a nákladů doplňkové činnosti). Minimální požadovaná struktura výhledu je uvedena v příloze č. 1 této směrnice. </w:t>
      </w:r>
    </w:p>
    <w:p w:rsidR="00D865D4" w:rsidRPr="00D865D4" w:rsidRDefault="00D865D4" w:rsidP="00D865D4">
      <w:pPr>
        <w:pStyle w:val="Bezmezer"/>
        <w:jc w:val="both"/>
        <w:rPr>
          <w:sz w:val="24"/>
          <w:szCs w:val="24"/>
        </w:rPr>
      </w:pPr>
      <w:r w:rsidRPr="00D865D4">
        <w:rPr>
          <w:sz w:val="24"/>
          <w:szCs w:val="24"/>
        </w:rPr>
        <w:t xml:space="preserve"> </w:t>
      </w:r>
    </w:p>
    <w:p w:rsidR="00D865D4" w:rsidRDefault="00D865D4" w:rsidP="00D865D4">
      <w:pPr>
        <w:pStyle w:val="Bezmezer"/>
        <w:jc w:val="both"/>
        <w:rPr>
          <w:sz w:val="24"/>
          <w:szCs w:val="24"/>
        </w:rPr>
      </w:pPr>
      <w:r w:rsidRPr="00D865D4">
        <w:rPr>
          <w:sz w:val="24"/>
          <w:szCs w:val="24"/>
        </w:rPr>
        <w:t>1.2. Střednědobý výhled rozpočtu se sestavuje na dva následující kalendářní roky po roce, na který je sestavován rozpočet.  První střednědobý výhled hospo</w:t>
      </w:r>
      <w:r>
        <w:rPr>
          <w:sz w:val="24"/>
          <w:szCs w:val="24"/>
        </w:rPr>
        <w:t>daření bude sestaven na roky 2021 a 2022</w:t>
      </w:r>
      <w:r w:rsidRPr="00D865D4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Pr="00D865D4">
        <w:rPr>
          <w:i/>
          <w:sz w:val="24"/>
          <w:szCs w:val="24"/>
        </w:rPr>
        <w:t>při sestavování rozpočtu na rok 2020</w:t>
      </w:r>
      <w:r>
        <w:rPr>
          <w:sz w:val="24"/>
          <w:szCs w:val="24"/>
        </w:rPr>
        <w:t>)</w:t>
      </w:r>
    </w:p>
    <w:p w:rsidR="00D865D4" w:rsidRPr="00D865D4" w:rsidRDefault="00D865D4" w:rsidP="00D865D4">
      <w:pPr>
        <w:pStyle w:val="Bezmezer"/>
        <w:jc w:val="both"/>
        <w:rPr>
          <w:sz w:val="24"/>
          <w:szCs w:val="24"/>
        </w:rPr>
      </w:pPr>
    </w:p>
    <w:p w:rsidR="00D865D4" w:rsidRPr="00D865D4" w:rsidRDefault="00D865D4" w:rsidP="00D865D4">
      <w:pPr>
        <w:pStyle w:val="Bezmezer"/>
        <w:jc w:val="both"/>
        <w:rPr>
          <w:sz w:val="24"/>
          <w:szCs w:val="24"/>
        </w:rPr>
      </w:pPr>
      <w:r w:rsidRPr="00D865D4">
        <w:rPr>
          <w:sz w:val="24"/>
          <w:szCs w:val="24"/>
        </w:rPr>
        <w:t xml:space="preserve">1.3. Aktualizace střednědobého </w:t>
      </w:r>
      <w:proofErr w:type="gramStart"/>
      <w:r w:rsidRPr="00D865D4">
        <w:rPr>
          <w:sz w:val="24"/>
          <w:szCs w:val="24"/>
        </w:rPr>
        <w:t>výhledu  rozpočtu</w:t>
      </w:r>
      <w:proofErr w:type="gramEnd"/>
      <w:r w:rsidRPr="00D865D4">
        <w:rPr>
          <w:sz w:val="24"/>
          <w:szCs w:val="24"/>
        </w:rPr>
        <w:t xml:space="preserve"> probíhá </w:t>
      </w:r>
      <w:r w:rsidR="00243DFA">
        <w:rPr>
          <w:sz w:val="24"/>
          <w:szCs w:val="24"/>
        </w:rPr>
        <w:t xml:space="preserve">v případě změn </w:t>
      </w:r>
      <w:r w:rsidRPr="00D865D4">
        <w:rPr>
          <w:sz w:val="24"/>
          <w:szCs w:val="24"/>
        </w:rPr>
        <w:t>jednou ročně spolu s procesem schvalování rozpočtu na další kalendářní rok vždy nejpozději do 31.12</w:t>
      </w:r>
      <w:r w:rsidR="00243DFA">
        <w:rPr>
          <w:sz w:val="24"/>
          <w:szCs w:val="24"/>
        </w:rPr>
        <w:t>. běžného P</w:t>
      </w:r>
      <w:r w:rsidRPr="00D865D4">
        <w:rPr>
          <w:sz w:val="24"/>
          <w:szCs w:val="24"/>
        </w:rPr>
        <w:t>oprvé bude střednědobý výhled rozpočtu aktualizován do 31.12.20</w:t>
      </w:r>
      <w:r w:rsidR="00243DFA">
        <w:rPr>
          <w:sz w:val="24"/>
          <w:szCs w:val="24"/>
        </w:rPr>
        <w:t>19</w:t>
      </w:r>
      <w:r w:rsidRPr="00D865D4">
        <w:rPr>
          <w:sz w:val="24"/>
          <w:szCs w:val="24"/>
        </w:rPr>
        <w:t xml:space="preserve"> a bude zahrnovat roky 202</w:t>
      </w:r>
      <w:r w:rsidR="00243DFA">
        <w:rPr>
          <w:sz w:val="24"/>
          <w:szCs w:val="24"/>
        </w:rPr>
        <w:t>0</w:t>
      </w:r>
      <w:r w:rsidRPr="00D865D4">
        <w:rPr>
          <w:sz w:val="24"/>
          <w:szCs w:val="24"/>
        </w:rPr>
        <w:t xml:space="preserve"> a 202</w:t>
      </w:r>
      <w:r w:rsidR="00243DFA">
        <w:rPr>
          <w:sz w:val="24"/>
          <w:szCs w:val="24"/>
        </w:rPr>
        <w:t>1</w:t>
      </w:r>
      <w:r w:rsidRPr="00D865D4">
        <w:rPr>
          <w:sz w:val="24"/>
          <w:szCs w:val="24"/>
        </w:rPr>
        <w:t xml:space="preserve">.  Aktualizovaný střednědobý výhled se považuje za změnu původního výhledu a jeho schválením přestává platit předchozí střednědobý výhled rozpočtu. </w:t>
      </w:r>
    </w:p>
    <w:p w:rsidR="00D865D4" w:rsidRPr="00D865D4" w:rsidRDefault="00D865D4" w:rsidP="00D865D4">
      <w:pPr>
        <w:pStyle w:val="Bezmezer"/>
        <w:jc w:val="both"/>
        <w:rPr>
          <w:sz w:val="24"/>
          <w:szCs w:val="24"/>
        </w:rPr>
      </w:pPr>
      <w:r w:rsidRPr="00D865D4">
        <w:rPr>
          <w:sz w:val="24"/>
          <w:szCs w:val="24"/>
        </w:rPr>
        <w:t xml:space="preserve"> </w:t>
      </w:r>
    </w:p>
    <w:p w:rsidR="007954B2" w:rsidRPr="00D865D4" w:rsidRDefault="007954B2" w:rsidP="00D865D4">
      <w:pPr>
        <w:pStyle w:val="Bezmezer"/>
        <w:jc w:val="both"/>
        <w:rPr>
          <w:sz w:val="24"/>
          <w:szCs w:val="24"/>
        </w:rPr>
      </w:pPr>
    </w:p>
    <w:p w:rsidR="007F6F98" w:rsidRPr="007F6F98" w:rsidRDefault="007F6F98" w:rsidP="007F6F98">
      <w:pPr>
        <w:pStyle w:val="Bezmezer"/>
        <w:jc w:val="center"/>
        <w:rPr>
          <w:b/>
          <w:sz w:val="24"/>
          <w:szCs w:val="24"/>
        </w:rPr>
      </w:pPr>
      <w:r w:rsidRPr="007F6F98">
        <w:rPr>
          <w:b/>
          <w:sz w:val="24"/>
          <w:szCs w:val="24"/>
        </w:rPr>
        <w:t>I. 2. Postup při schvalování střednědobého výhledu rozpočtu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 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2.1. Příspěvková organizace sestaví pracovní návrh střednědobého výhledu rozpočtu či jeho aktualizace nejpozději do </w:t>
      </w:r>
      <w:r w:rsidR="00243DFA">
        <w:rPr>
          <w:sz w:val="24"/>
          <w:szCs w:val="24"/>
        </w:rPr>
        <w:t>15</w:t>
      </w:r>
      <w:r w:rsidRPr="007F6F98">
        <w:rPr>
          <w:sz w:val="24"/>
          <w:szCs w:val="24"/>
        </w:rPr>
        <w:t xml:space="preserve">. </w:t>
      </w:r>
      <w:r w:rsidR="00EC4559">
        <w:rPr>
          <w:sz w:val="24"/>
          <w:szCs w:val="24"/>
        </w:rPr>
        <w:t>10</w:t>
      </w:r>
      <w:r w:rsidRPr="007F6F98">
        <w:rPr>
          <w:sz w:val="24"/>
          <w:szCs w:val="24"/>
        </w:rPr>
        <w:t xml:space="preserve">. běžného roku. Tento pracovní návrh předá starostovi </w:t>
      </w:r>
      <w:r>
        <w:rPr>
          <w:sz w:val="24"/>
          <w:szCs w:val="24"/>
        </w:rPr>
        <w:t xml:space="preserve">obce prostřednictvím podatelny </w:t>
      </w:r>
      <w:r w:rsidRPr="007F6F98">
        <w:rPr>
          <w:sz w:val="24"/>
          <w:szCs w:val="24"/>
        </w:rPr>
        <w:t xml:space="preserve">k připomínkování.    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 </w:t>
      </w:r>
    </w:p>
    <w:p w:rsidR="007954B2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>2.</w:t>
      </w:r>
      <w:r>
        <w:rPr>
          <w:sz w:val="24"/>
          <w:szCs w:val="24"/>
        </w:rPr>
        <w:t xml:space="preserve">2. </w:t>
      </w:r>
      <w:r w:rsidRPr="007F6F98">
        <w:rPr>
          <w:sz w:val="24"/>
          <w:szCs w:val="24"/>
        </w:rPr>
        <w:t>Připomínky k pracovnímu návrhu střednědobého výhledu rozpočtu budou příspěvkové organizac</w:t>
      </w:r>
      <w:r w:rsidR="0036445A">
        <w:rPr>
          <w:sz w:val="24"/>
          <w:szCs w:val="24"/>
        </w:rPr>
        <w:t>i</w:t>
      </w:r>
      <w:r w:rsidRPr="007F6F98">
        <w:rPr>
          <w:sz w:val="24"/>
          <w:szCs w:val="24"/>
        </w:rPr>
        <w:t xml:space="preserve"> předány nejpozd</w:t>
      </w:r>
      <w:r w:rsidR="0036445A">
        <w:rPr>
          <w:sz w:val="24"/>
          <w:szCs w:val="24"/>
        </w:rPr>
        <w:t xml:space="preserve">ěji do 5 dní a budou s ní projednány tak, </w:t>
      </w:r>
      <w:r w:rsidRPr="007F6F98">
        <w:rPr>
          <w:sz w:val="24"/>
          <w:szCs w:val="24"/>
        </w:rPr>
        <w:t>aby do dalších 5 dní mohlo dojít k předání oficiálního návrhu střednědobého výhledu rozpočtu zpracovaného příspěvkovou organizací zřizovateli. Tento návrh se předává starostovi obce prostřednictvím podatelny.</w:t>
      </w:r>
    </w:p>
    <w:p w:rsidR="007F6F98" w:rsidRDefault="007F6F98" w:rsidP="007F6F98">
      <w:pPr>
        <w:pStyle w:val="Bezmezer"/>
        <w:jc w:val="both"/>
        <w:rPr>
          <w:sz w:val="24"/>
          <w:szCs w:val="24"/>
        </w:rPr>
      </w:pP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>2.3. Zřizovatel je povinen neprodleně po přijetí návrhu střednědobého výhledu rozpočtu provést zveřejnění na webových stránkách obce tak, aby bylo zajištěno, že tento ná</w:t>
      </w:r>
      <w:r>
        <w:rPr>
          <w:sz w:val="24"/>
          <w:szCs w:val="24"/>
        </w:rPr>
        <w:t xml:space="preserve">vrh bude zveřejněn minimálně 15 </w:t>
      </w:r>
      <w:r w:rsidRPr="007F6F98">
        <w:rPr>
          <w:sz w:val="24"/>
          <w:szCs w:val="24"/>
        </w:rPr>
        <w:t>dní před projednáváním v radě (pokud není rada, tak v zastupitelstvu obce). Zveřejnění na webových s</w:t>
      </w:r>
      <w:r w:rsidR="0036445A">
        <w:rPr>
          <w:sz w:val="24"/>
          <w:szCs w:val="24"/>
        </w:rPr>
        <w:t xml:space="preserve">tránkách příspěvkové organizace </w:t>
      </w:r>
      <w:proofErr w:type="gramStart"/>
      <w:r w:rsidRPr="007F6F98">
        <w:rPr>
          <w:sz w:val="24"/>
          <w:szCs w:val="24"/>
        </w:rPr>
        <w:t>není  povinností</w:t>
      </w:r>
      <w:proofErr w:type="gramEnd"/>
      <w:r w:rsidRPr="007F6F98">
        <w:rPr>
          <w:sz w:val="24"/>
          <w:szCs w:val="24"/>
        </w:rPr>
        <w:t xml:space="preserve">, ale zřizovatel se dohodl, že  PO zveřejní na svých webových stránkách. </w:t>
      </w:r>
      <w:r w:rsidR="00243DFA">
        <w:rPr>
          <w:sz w:val="24"/>
          <w:szCs w:val="24"/>
        </w:rPr>
        <w:t>Rada</w:t>
      </w:r>
      <w:r w:rsidRPr="007F6F98">
        <w:rPr>
          <w:sz w:val="24"/>
          <w:szCs w:val="24"/>
        </w:rPr>
        <w:t xml:space="preserve"> </w:t>
      </w:r>
      <w:r w:rsidR="00243DFA">
        <w:rPr>
          <w:sz w:val="24"/>
          <w:szCs w:val="24"/>
        </w:rPr>
        <w:t>městyse</w:t>
      </w:r>
      <w:r w:rsidRPr="007F6F98">
        <w:rPr>
          <w:sz w:val="24"/>
          <w:szCs w:val="24"/>
        </w:rPr>
        <w:t xml:space="preserve"> připraví pro jednání schvalujícího orgánu materiál, v kterém buď doporučuje</w:t>
      </w:r>
      <w:r>
        <w:rPr>
          <w:sz w:val="24"/>
          <w:szCs w:val="24"/>
        </w:rPr>
        <w:t>,</w:t>
      </w:r>
      <w:r w:rsidRPr="007F6F98">
        <w:rPr>
          <w:sz w:val="24"/>
          <w:szCs w:val="24"/>
        </w:rPr>
        <w:t xml:space="preserve"> nebo nedoporučuje návrh schválit, včetně odůvodnění. Zřizovatel dále informuje ředitelku příspěvkové organizace o termínu projednávání návrhu střednědobého výhledu rozpočtu a na toto jednání ji (či jiného zá</w:t>
      </w:r>
      <w:r>
        <w:rPr>
          <w:sz w:val="24"/>
          <w:szCs w:val="24"/>
        </w:rPr>
        <w:t xml:space="preserve">stupce příspěvkové organizace) </w:t>
      </w:r>
      <w:r w:rsidRPr="007F6F98">
        <w:rPr>
          <w:sz w:val="24"/>
          <w:szCs w:val="24"/>
        </w:rPr>
        <w:t xml:space="preserve">přizve. 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 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2.4. V případě neschválení střednědobého výhledu rozpočtu příslušným orgánem sdělí zřizovatel příspěvkové organizace písemně neprodleně důvody tohoto neschválení a navrhne případné úpravy materiálu, včetně harmonogramu dalšího postupu pro schválení dokumentu. Na webových stránkách zároveň ke zveřejněnému návrhu střednědobého </w:t>
      </w:r>
      <w:r w:rsidRPr="007F6F98">
        <w:rPr>
          <w:sz w:val="24"/>
          <w:szCs w:val="24"/>
        </w:rPr>
        <w:lastRenderedPageBreak/>
        <w:t>výhledu rozpočtu připojí informaci, že nedošlo k jeho schválení a tento návrh ponechá na webových stránkách až do zveřejnění nového oficiálního návrhu středněd</w:t>
      </w:r>
      <w:r>
        <w:rPr>
          <w:sz w:val="24"/>
          <w:szCs w:val="24"/>
        </w:rPr>
        <w:t xml:space="preserve">obého výhledu rozpočtu. </w:t>
      </w:r>
      <w:r w:rsidRPr="007F6F98">
        <w:rPr>
          <w:sz w:val="24"/>
          <w:szCs w:val="24"/>
        </w:rPr>
        <w:t xml:space="preserve">Může </w:t>
      </w:r>
      <w:r>
        <w:rPr>
          <w:sz w:val="24"/>
          <w:szCs w:val="24"/>
        </w:rPr>
        <w:t>nastat</w:t>
      </w:r>
      <w:r w:rsidRPr="007F6F98">
        <w:rPr>
          <w:sz w:val="24"/>
          <w:szCs w:val="24"/>
        </w:rPr>
        <w:t xml:space="preserve"> také varianta, že změna bude provedena přímo při jednání schvalujícího orgánu a zástupce PO s ní bude souhlasit – potom by bylo mož</w:t>
      </w:r>
      <w:r>
        <w:rPr>
          <w:sz w:val="24"/>
          <w:szCs w:val="24"/>
        </w:rPr>
        <w:t xml:space="preserve">né již nový návrh </w:t>
      </w:r>
      <w:proofErr w:type="gramStart"/>
      <w:r>
        <w:rPr>
          <w:sz w:val="24"/>
          <w:szCs w:val="24"/>
        </w:rPr>
        <w:t>nezveřejňovat</w:t>
      </w:r>
      <w:r w:rsidRPr="007F6F98">
        <w:rPr>
          <w:sz w:val="24"/>
          <w:szCs w:val="24"/>
        </w:rPr>
        <w:t xml:space="preserve"> - z</w:t>
      </w:r>
      <w:r>
        <w:rPr>
          <w:sz w:val="24"/>
          <w:szCs w:val="24"/>
        </w:rPr>
        <w:t>měna</w:t>
      </w:r>
      <w:proofErr w:type="gramEnd"/>
      <w:r>
        <w:rPr>
          <w:sz w:val="24"/>
          <w:szCs w:val="24"/>
        </w:rPr>
        <w:t xml:space="preserve"> byla provedena „na místě“.</w:t>
      </w:r>
      <w:r w:rsidRPr="007F6F98">
        <w:rPr>
          <w:sz w:val="24"/>
          <w:szCs w:val="24"/>
        </w:rPr>
        <w:t xml:space="preserve">    </w:t>
      </w:r>
    </w:p>
    <w:p w:rsidR="007F6F98" w:rsidRP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 </w:t>
      </w:r>
    </w:p>
    <w:p w:rsidR="007F6F98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2.5. V případě schválení střednědobého výhledu rozpočtu příslušným orgánem o tom zřizovatel neprodleně informuje příspěvkovou organizaci. Zároveň zajistí zveřejnění </w:t>
      </w:r>
      <w:r>
        <w:rPr>
          <w:sz w:val="24"/>
          <w:szCs w:val="24"/>
        </w:rPr>
        <w:t xml:space="preserve">střednědobého výhledu rozpočtu </w:t>
      </w:r>
      <w:r w:rsidRPr="007F6F98">
        <w:rPr>
          <w:sz w:val="24"/>
          <w:szCs w:val="24"/>
        </w:rPr>
        <w:t xml:space="preserve">příspěvkové organizace na svých webových </w:t>
      </w:r>
      <w:proofErr w:type="gramStart"/>
      <w:r w:rsidRPr="007F6F98">
        <w:rPr>
          <w:sz w:val="24"/>
          <w:szCs w:val="24"/>
        </w:rPr>
        <w:t>stránkách  nejpozději</w:t>
      </w:r>
      <w:proofErr w:type="gramEnd"/>
      <w:r w:rsidRPr="007F6F98">
        <w:rPr>
          <w:sz w:val="24"/>
          <w:szCs w:val="24"/>
        </w:rPr>
        <w:t xml:space="preserve"> ve lhůtě 30-ti dnů od okamžiku schválení. Zveřejnění na webových stránkách příspěvko</w:t>
      </w:r>
      <w:r>
        <w:rPr>
          <w:sz w:val="24"/>
          <w:szCs w:val="24"/>
        </w:rPr>
        <w:t>vé organizace je dobrovolné.</w:t>
      </w:r>
    </w:p>
    <w:p w:rsidR="007F6F98" w:rsidRDefault="007F6F98" w:rsidP="007F6F98">
      <w:pPr>
        <w:pStyle w:val="Bezmezer"/>
        <w:jc w:val="both"/>
        <w:rPr>
          <w:sz w:val="24"/>
          <w:szCs w:val="24"/>
        </w:rPr>
      </w:pPr>
    </w:p>
    <w:p w:rsidR="00E72954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>2.6.  Pro střednědobý výhled rozpočtu na roky 20</w:t>
      </w:r>
      <w:r w:rsidR="00243DFA">
        <w:rPr>
          <w:sz w:val="24"/>
          <w:szCs w:val="24"/>
        </w:rPr>
        <w:t>20</w:t>
      </w:r>
      <w:r w:rsidRPr="007F6F98">
        <w:rPr>
          <w:sz w:val="24"/>
          <w:szCs w:val="24"/>
        </w:rPr>
        <w:t xml:space="preserve"> a 202</w:t>
      </w:r>
      <w:r w:rsidR="00243DFA">
        <w:rPr>
          <w:sz w:val="24"/>
          <w:szCs w:val="24"/>
        </w:rPr>
        <w:t>1</w:t>
      </w:r>
      <w:r w:rsidRPr="007F6F98">
        <w:rPr>
          <w:sz w:val="24"/>
          <w:szCs w:val="24"/>
        </w:rPr>
        <w:t xml:space="preserve"> se stanovují následující termíny: </w:t>
      </w:r>
    </w:p>
    <w:p w:rsidR="00E72954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>- příspěvková organizace předá pracovní návrh středně</w:t>
      </w:r>
      <w:r w:rsidR="00E72954">
        <w:rPr>
          <w:sz w:val="24"/>
          <w:szCs w:val="24"/>
        </w:rPr>
        <w:t xml:space="preserve">dobého výhledu do </w:t>
      </w:r>
      <w:r w:rsidR="00243DFA">
        <w:rPr>
          <w:sz w:val="24"/>
          <w:szCs w:val="24"/>
        </w:rPr>
        <w:t>15</w:t>
      </w:r>
      <w:r w:rsidR="00E72954">
        <w:rPr>
          <w:sz w:val="24"/>
          <w:szCs w:val="24"/>
        </w:rPr>
        <w:t>.</w:t>
      </w:r>
      <w:r w:rsidR="00243DFA">
        <w:rPr>
          <w:sz w:val="24"/>
          <w:szCs w:val="24"/>
        </w:rPr>
        <w:t xml:space="preserve"> </w:t>
      </w:r>
      <w:r w:rsidR="00EC4559">
        <w:rPr>
          <w:sz w:val="24"/>
          <w:szCs w:val="24"/>
        </w:rPr>
        <w:t xml:space="preserve">10. </w:t>
      </w:r>
      <w:r w:rsidR="00243DFA">
        <w:rPr>
          <w:sz w:val="24"/>
          <w:szCs w:val="24"/>
        </w:rPr>
        <w:t>2019</w:t>
      </w:r>
      <w:r w:rsidRPr="007F6F98">
        <w:rPr>
          <w:sz w:val="24"/>
          <w:szCs w:val="24"/>
        </w:rPr>
        <w:t xml:space="preserve"> </w:t>
      </w:r>
      <w:r w:rsidR="00E72954">
        <w:rPr>
          <w:sz w:val="24"/>
          <w:szCs w:val="24"/>
        </w:rPr>
        <w:t>–</w:t>
      </w:r>
      <w:r w:rsidRPr="007F6F98">
        <w:rPr>
          <w:sz w:val="24"/>
          <w:szCs w:val="24"/>
        </w:rPr>
        <w:t xml:space="preserve"> zřizovatel se k</w:t>
      </w:r>
      <w:r w:rsidR="00E72954">
        <w:rPr>
          <w:sz w:val="24"/>
          <w:szCs w:val="24"/>
        </w:rPr>
        <w:t> </w:t>
      </w:r>
      <w:r w:rsidRPr="007F6F98">
        <w:rPr>
          <w:sz w:val="24"/>
          <w:szCs w:val="24"/>
        </w:rPr>
        <w:t xml:space="preserve">tomuto návrhu vyjádří nejpozději do </w:t>
      </w:r>
      <w:r w:rsidR="00EC4559">
        <w:rPr>
          <w:sz w:val="24"/>
          <w:szCs w:val="24"/>
        </w:rPr>
        <w:t>15</w:t>
      </w:r>
      <w:r w:rsidRPr="007F6F98">
        <w:rPr>
          <w:sz w:val="24"/>
          <w:szCs w:val="24"/>
        </w:rPr>
        <w:t>.</w:t>
      </w:r>
      <w:r w:rsidR="00E72954">
        <w:rPr>
          <w:sz w:val="24"/>
          <w:szCs w:val="24"/>
        </w:rPr>
        <w:t xml:space="preserve"> </w:t>
      </w:r>
      <w:r w:rsidR="0044135E">
        <w:rPr>
          <w:sz w:val="24"/>
          <w:szCs w:val="24"/>
        </w:rPr>
        <w:t>l</w:t>
      </w:r>
      <w:r w:rsidR="00243DFA">
        <w:rPr>
          <w:sz w:val="24"/>
          <w:szCs w:val="24"/>
        </w:rPr>
        <w:t>istopadu 2019</w:t>
      </w:r>
      <w:r w:rsidRPr="007F6F98">
        <w:rPr>
          <w:sz w:val="24"/>
          <w:szCs w:val="24"/>
        </w:rPr>
        <w:t xml:space="preserve"> </w:t>
      </w:r>
    </w:p>
    <w:p w:rsidR="00E72954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>- příspěvková organizace předloží oficiální návrh dokumentu nejpozději do 30.</w:t>
      </w:r>
      <w:r w:rsidR="00E72954">
        <w:rPr>
          <w:sz w:val="24"/>
          <w:szCs w:val="24"/>
        </w:rPr>
        <w:t xml:space="preserve"> </w:t>
      </w:r>
      <w:r w:rsidR="0044135E">
        <w:rPr>
          <w:sz w:val="24"/>
          <w:szCs w:val="24"/>
        </w:rPr>
        <w:t>l</w:t>
      </w:r>
      <w:r w:rsidR="00243DFA">
        <w:rPr>
          <w:sz w:val="24"/>
          <w:szCs w:val="24"/>
        </w:rPr>
        <w:t>istopadu 2019</w:t>
      </w:r>
    </w:p>
    <w:p w:rsidR="00E72954" w:rsidRDefault="007F6F98" w:rsidP="007F6F98">
      <w:pPr>
        <w:pStyle w:val="Bezmezer"/>
        <w:jc w:val="both"/>
        <w:rPr>
          <w:sz w:val="24"/>
          <w:szCs w:val="24"/>
        </w:rPr>
      </w:pPr>
      <w:r w:rsidRPr="007F6F98">
        <w:rPr>
          <w:sz w:val="24"/>
          <w:szCs w:val="24"/>
        </w:rPr>
        <w:t xml:space="preserve">- schválení proběhne nejpozději do 30. </w:t>
      </w:r>
      <w:r w:rsidR="0044135E">
        <w:rPr>
          <w:sz w:val="24"/>
          <w:szCs w:val="24"/>
        </w:rPr>
        <w:t>p</w:t>
      </w:r>
      <w:r w:rsidR="00243DFA">
        <w:rPr>
          <w:sz w:val="24"/>
          <w:szCs w:val="24"/>
        </w:rPr>
        <w:t>rosince 2019</w:t>
      </w:r>
      <w:r w:rsidRPr="007F6F98">
        <w:rPr>
          <w:sz w:val="24"/>
          <w:szCs w:val="24"/>
        </w:rPr>
        <w:t xml:space="preserve">        </w:t>
      </w:r>
    </w:p>
    <w:p w:rsidR="007F6F98" w:rsidRDefault="0044135E" w:rsidP="0044135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6F98" w:rsidRPr="00E72954">
        <w:rPr>
          <w:sz w:val="24"/>
          <w:szCs w:val="24"/>
        </w:rPr>
        <w:t xml:space="preserve">zveřejnění </w:t>
      </w:r>
      <w:r w:rsidR="00E72954">
        <w:rPr>
          <w:sz w:val="24"/>
          <w:szCs w:val="24"/>
        </w:rPr>
        <w:t xml:space="preserve">proběhne </w:t>
      </w:r>
      <w:proofErr w:type="gramStart"/>
      <w:r w:rsidR="007F6F98" w:rsidRPr="00E72954">
        <w:rPr>
          <w:sz w:val="24"/>
          <w:szCs w:val="24"/>
        </w:rPr>
        <w:t>dle  §</w:t>
      </w:r>
      <w:proofErr w:type="gramEnd"/>
      <w:r w:rsidR="007F6F98" w:rsidRPr="00E72954">
        <w:rPr>
          <w:sz w:val="24"/>
          <w:szCs w:val="24"/>
        </w:rPr>
        <w:t>28a odst.1 a 2 zákona č.250/2000 Sb.</w:t>
      </w:r>
    </w:p>
    <w:p w:rsidR="00243DFA" w:rsidRDefault="00243DFA" w:rsidP="0044135E">
      <w:pPr>
        <w:pStyle w:val="Bezmezer"/>
        <w:jc w:val="both"/>
        <w:rPr>
          <w:sz w:val="24"/>
          <w:szCs w:val="24"/>
        </w:rPr>
      </w:pPr>
    </w:p>
    <w:p w:rsidR="00243DFA" w:rsidRDefault="00243DFA" w:rsidP="0044135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 následující roky jsou platné termíny dle odstavce 2.6. běžného kalendářního roku.</w:t>
      </w:r>
    </w:p>
    <w:p w:rsidR="00243DFA" w:rsidRPr="00E72954" w:rsidRDefault="00243DFA" w:rsidP="0044135E">
      <w:pPr>
        <w:pStyle w:val="Bezmezer"/>
        <w:jc w:val="both"/>
        <w:rPr>
          <w:sz w:val="24"/>
          <w:szCs w:val="24"/>
        </w:rPr>
      </w:pPr>
    </w:p>
    <w:p w:rsidR="00E72954" w:rsidRDefault="00E72954" w:rsidP="007F6F98">
      <w:pPr>
        <w:pStyle w:val="Bezmezer"/>
        <w:jc w:val="both"/>
        <w:rPr>
          <w:b/>
          <w:sz w:val="24"/>
          <w:szCs w:val="24"/>
        </w:rPr>
      </w:pPr>
    </w:p>
    <w:p w:rsidR="00E72954" w:rsidRPr="00E72954" w:rsidRDefault="00E72954" w:rsidP="00E72954">
      <w:pPr>
        <w:pStyle w:val="Bezmezer"/>
        <w:jc w:val="center"/>
        <w:rPr>
          <w:b/>
          <w:sz w:val="24"/>
          <w:szCs w:val="24"/>
        </w:rPr>
      </w:pPr>
      <w:r w:rsidRPr="00E72954">
        <w:rPr>
          <w:b/>
          <w:sz w:val="24"/>
          <w:szCs w:val="24"/>
        </w:rPr>
        <w:t>II. Rozpočet příspěvkové organizace</w:t>
      </w:r>
    </w:p>
    <w:p w:rsidR="00E72954" w:rsidRPr="00E72954" w:rsidRDefault="00E72954" w:rsidP="00E72954">
      <w:pPr>
        <w:pStyle w:val="Bezmezer"/>
        <w:jc w:val="center"/>
        <w:rPr>
          <w:b/>
          <w:sz w:val="24"/>
          <w:szCs w:val="24"/>
        </w:rPr>
      </w:pPr>
    </w:p>
    <w:p w:rsidR="00E72954" w:rsidRPr="00E72954" w:rsidRDefault="00E72954" w:rsidP="00E72954">
      <w:pPr>
        <w:pStyle w:val="Bezmezer"/>
        <w:jc w:val="center"/>
        <w:rPr>
          <w:b/>
          <w:sz w:val="24"/>
          <w:szCs w:val="24"/>
        </w:rPr>
      </w:pPr>
      <w:r w:rsidRPr="00E72954">
        <w:rPr>
          <w:b/>
          <w:sz w:val="24"/>
          <w:szCs w:val="24"/>
        </w:rPr>
        <w:t>II.1.</w:t>
      </w:r>
      <w:r>
        <w:rPr>
          <w:b/>
          <w:sz w:val="24"/>
          <w:szCs w:val="24"/>
        </w:rPr>
        <w:t xml:space="preserve"> </w:t>
      </w:r>
      <w:r w:rsidRPr="00E72954">
        <w:rPr>
          <w:b/>
          <w:sz w:val="24"/>
          <w:szCs w:val="24"/>
        </w:rPr>
        <w:t>Sestavování rozpočtu příspěvkové organizace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72954">
        <w:rPr>
          <w:sz w:val="24"/>
          <w:szCs w:val="24"/>
        </w:rPr>
        <w:t>Rozpočet příspěvkové organizace se sestavuje v rozsahu úplných plánovan</w:t>
      </w:r>
      <w:r>
        <w:rPr>
          <w:sz w:val="24"/>
          <w:szCs w:val="24"/>
        </w:rPr>
        <w:t xml:space="preserve">ých nákladů                   a </w:t>
      </w:r>
      <w:r w:rsidRPr="00E72954">
        <w:rPr>
          <w:sz w:val="24"/>
          <w:szCs w:val="24"/>
        </w:rPr>
        <w:t>výnosů (tedy včetně výnosů a nákladů doplňkové činnosti a ve výši pláno</w:t>
      </w:r>
      <w:r>
        <w:rPr>
          <w:sz w:val="24"/>
          <w:szCs w:val="24"/>
        </w:rPr>
        <w:t xml:space="preserve">vaných                 výnosů a </w:t>
      </w:r>
      <w:r w:rsidRPr="00E72954">
        <w:rPr>
          <w:sz w:val="24"/>
          <w:szCs w:val="24"/>
        </w:rPr>
        <w:t>nákladů všech poskytovatelů příspěvku a dotací). Požadovaná struktura je                  uvedena v příloze č. 2 této směrnice (§28</w:t>
      </w:r>
      <w:r>
        <w:rPr>
          <w:sz w:val="24"/>
          <w:szCs w:val="24"/>
        </w:rPr>
        <w:t xml:space="preserve"> </w:t>
      </w:r>
      <w:r w:rsidRPr="00E72954">
        <w:rPr>
          <w:sz w:val="24"/>
          <w:szCs w:val="24"/>
        </w:rPr>
        <w:t>o</w:t>
      </w:r>
      <w:r>
        <w:rPr>
          <w:sz w:val="24"/>
          <w:szCs w:val="24"/>
        </w:rPr>
        <w:t xml:space="preserve">dst. 2 zákona č.250/2000 Sb.). </w:t>
      </w:r>
      <w:r w:rsidRPr="00E72954">
        <w:rPr>
          <w:sz w:val="24"/>
          <w:szCs w:val="24"/>
        </w:rPr>
        <w:t>PO rozepíše své náklady do jednotlivých syntetic</w:t>
      </w:r>
      <w:r>
        <w:rPr>
          <w:sz w:val="24"/>
          <w:szCs w:val="24"/>
        </w:rPr>
        <w:t>kých účtů a podrobnější rozpis</w:t>
      </w:r>
      <w:r w:rsidRPr="00E72954">
        <w:rPr>
          <w:sz w:val="24"/>
          <w:szCs w:val="24"/>
        </w:rPr>
        <w:t xml:space="preserve"> v komentáři k předloženému. 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PO rovněž s rozpočtem předloží ke schválení plán použití peněžních fondů a plán odpisů.  </w:t>
      </w:r>
    </w:p>
    <w:p w:rsidR="00E72954" w:rsidRPr="002F5916" w:rsidRDefault="002F5916" w:rsidP="00E72954">
      <w:pPr>
        <w:pStyle w:val="Bezmezer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="00E72954" w:rsidRPr="002F5916">
        <w:rPr>
          <w:i/>
          <w:sz w:val="24"/>
          <w:szCs w:val="24"/>
        </w:rPr>
        <w:t>Příloha č. 4 - vzor plánu použití peněžních fondů</w:t>
      </w:r>
      <w:r>
        <w:rPr>
          <w:i/>
          <w:sz w:val="24"/>
          <w:szCs w:val="24"/>
        </w:rPr>
        <w:t>)</w:t>
      </w:r>
      <w:r w:rsidR="00E72954" w:rsidRPr="002F5916">
        <w:rPr>
          <w:i/>
          <w:sz w:val="24"/>
          <w:szCs w:val="24"/>
        </w:rPr>
        <w:t xml:space="preserve"> </w:t>
      </w:r>
    </w:p>
    <w:p w:rsidR="00E72954" w:rsidRDefault="002F5916" w:rsidP="00E7295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72954" w:rsidRPr="00E72954">
        <w:rPr>
          <w:sz w:val="24"/>
          <w:szCs w:val="24"/>
        </w:rPr>
        <w:t xml:space="preserve">lán odpisů obsahuje následující údaje: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• inventární číslo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E72954">
        <w:rPr>
          <w:sz w:val="24"/>
          <w:szCs w:val="24"/>
        </w:rPr>
        <w:t xml:space="preserve">název majetku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• odpisová skupina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• vstupní cena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• zůstatková cena </w:t>
      </w:r>
    </w:p>
    <w:p w:rsid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• roční odpis      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Odpisový plán předá PO ve stanoveném termínu zřizovateli ke schválení. V průběhu         účetního období nesmí dojít ke změně způsobů postupů odepisování s dopadem na        schválený rozpočet PO. Ke změně způsobu odepisování může dojít pouze od nového        účetního období, a to jen s předchozím souhlasem zřizovatele. Účetní odpisy se        provádějí měsíčně.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lastRenderedPageBreak/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>1.2. Rozpočet se sestavuje na kalendářní rok. Poprvé bude podle pravidel této směrnice sestavován na rok 20</w:t>
      </w:r>
      <w:r>
        <w:rPr>
          <w:sz w:val="24"/>
          <w:szCs w:val="24"/>
        </w:rPr>
        <w:t>20</w:t>
      </w:r>
      <w:r w:rsidRPr="00E72954">
        <w:rPr>
          <w:sz w:val="24"/>
          <w:szCs w:val="24"/>
        </w:rPr>
        <w:t xml:space="preserve">. 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proofErr w:type="gramStart"/>
      <w:r w:rsidRPr="00E72954">
        <w:rPr>
          <w:sz w:val="24"/>
          <w:szCs w:val="24"/>
        </w:rPr>
        <w:t xml:space="preserve">1.3. </w:t>
      </w:r>
      <w:r w:rsidR="008E6FD5">
        <w:rPr>
          <w:sz w:val="24"/>
          <w:szCs w:val="24"/>
        </w:rPr>
        <w:t xml:space="preserve"> Příspěvková</w:t>
      </w:r>
      <w:proofErr w:type="gramEnd"/>
      <w:r w:rsidR="008E6FD5">
        <w:rPr>
          <w:sz w:val="24"/>
          <w:szCs w:val="24"/>
        </w:rPr>
        <w:t xml:space="preserve"> organizace sestaví </w:t>
      </w:r>
      <w:r w:rsidRPr="00E72954">
        <w:rPr>
          <w:sz w:val="24"/>
          <w:szCs w:val="24"/>
        </w:rPr>
        <w:t xml:space="preserve">návrh rozpočtu nejpozději do </w:t>
      </w:r>
      <w:r w:rsidR="00243DFA">
        <w:rPr>
          <w:b/>
          <w:sz w:val="24"/>
          <w:szCs w:val="24"/>
        </w:rPr>
        <w:t>15</w:t>
      </w:r>
      <w:r w:rsidRPr="004A622B">
        <w:rPr>
          <w:b/>
          <w:sz w:val="24"/>
          <w:szCs w:val="24"/>
        </w:rPr>
        <w:t>. 1</w:t>
      </w:r>
      <w:r w:rsidR="004A622B" w:rsidRPr="004A622B">
        <w:rPr>
          <w:b/>
          <w:sz w:val="24"/>
          <w:szCs w:val="24"/>
        </w:rPr>
        <w:t>0</w:t>
      </w:r>
      <w:r w:rsidRPr="004A622B">
        <w:rPr>
          <w:b/>
          <w:sz w:val="24"/>
          <w:szCs w:val="24"/>
        </w:rPr>
        <w:t>.</w:t>
      </w:r>
      <w:r w:rsidRPr="00E72954">
        <w:rPr>
          <w:sz w:val="24"/>
          <w:szCs w:val="24"/>
        </w:rPr>
        <w:t xml:space="preserve">  běžného roku. Pracovní návrh bude obsahovat také předpokládanou výši provozního příspěvku zřizovatele. Tento pracovní návrh předá starostovi obce prostřednictvím </w:t>
      </w:r>
      <w:proofErr w:type="gramStart"/>
      <w:r w:rsidRPr="00E72954">
        <w:rPr>
          <w:sz w:val="24"/>
          <w:szCs w:val="24"/>
        </w:rPr>
        <w:t>podatelny  k</w:t>
      </w:r>
      <w:proofErr w:type="gramEnd"/>
      <w:r w:rsidRPr="00E72954">
        <w:rPr>
          <w:sz w:val="24"/>
          <w:szCs w:val="24"/>
        </w:rPr>
        <w:t xml:space="preserve"> připomínkování.   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1.3. Připomínky </w:t>
      </w:r>
      <w:r w:rsidR="00243DFA">
        <w:rPr>
          <w:sz w:val="24"/>
          <w:szCs w:val="24"/>
        </w:rPr>
        <w:t xml:space="preserve">k návrhu rozpočtu budou účetní </w:t>
      </w:r>
      <w:r w:rsidRPr="00E72954">
        <w:rPr>
          <w:sz w:val="24"/>
          <w:szCs w:val="24"/>
        </w:rPr>
        <w:t xml:space="preserve">příspěvkové organizace předány nejpozději do 5 dní od obdržení návrhu a budou s ní projednány tak, aby do dalších 5 dní mohlo dojít k předání oficiálního návrhu rozpočtu zpracovaného příspěvkovou organizací zřizovateli. Tento návrh se předává starostovi obce prostřednictvím podatelny.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E72954">
        <w:rPr>
          <w:sz w:val="24"/>
          <w:szCs w:val="24"/>
        </w:rPr>
        <w:t xml:space="preserve">Tento návrh také obsahuje informaci o: schváleném rozpočtu předchozího </w:t>
      </w:r>
      <w:proofErr w:type="gramStart"/>
      <w:r w:rsidRPr="00E72954">
        <w:rPr>
          <w:sz w:val="24"/>
          <w:szCs w:val="24"/>
        </w:rPr>
        <w:t xml:space="preserve">roku,   </w:t>
      </w:r>
      <w:proofErr w:type="gramEnd"/>
      <w:r w:rsidRPr="00E72954">
        <w:rPr>
          <w:sz w:val="24"/>
          <w:szCs w:val="24"/>
        </w:rPr>
        <w:t xml:space="preserve">       upraveném rozp</w:t>
      </w:r>
      <w:r>
        <w:rPr>
          <w:sz w:val="24"/>
          <w:szCs w:val="24"/>
        </w:rPr>
        <w:t xml:space="preserve">očtu předchozího roku, </w:t>
      </w:r>
      <w:r w:rsidRPr="00E72954">
        <w:rPr>
          <w:sz w:val="24"/>
          <w:szCs w:val="24"/>
        </w:rPr>
        <w:t xml:space="preserve">předpokládané výši plnění předchozího roku.  /viz.  §5 odst. 3 zákona o rozpočtové odpovědnosti/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>1.5. Zřizovatel je povinen neprodleně po přijetí návrhu rozpočtu provést jeho zveřejnění na webových stránkách obce tak, aby bylo zajištěno, že tento ná</w:t>
      </w:r>
      <w:r>
        <w:rPr>
          <w:sz w:val="24"/>
          <w:szCs w:val="24"/>
        </w:rPr>
        <w:t xml:space="preserve">vrh bude zveřejněn minimálně 15 </w:t>
      </w:r>
      <w:r w:rsidRPr="00E72954">
        <w:rPr>
          <w:sz w:val="24"/>
          <w:szCs w:val="24"/>
        </w:rPr>
        <w:t xml:space="preserve">dní před zveřejněním rozpočtu obce. Zveřejnění na webových stránkách příspěvkové organizace není povinností. </w:t>
      </w:r>
      <w:r w:rsidR="00243DFA">
        <w:rPr>
          <w:sz w:val="24"/>
          <w:szCs w:val="24"/>
        </w:rPr>
        <w:t>Rada</w:t>
      </w:r>
      <w:r w:rsidRPr="00E72954">
        <w:rPr>
          <w:sz w:val="24"/>
          <w:szCs w:val="24"/>
        </w:rPr>
        <w:t xml:space="preserve"> obce připraví pro jednání schvalujícího orgánu materiál, ve kterém buď doporučuje</w:t>
      </w:r>
      <w:r w:rsidR="00961DEA">
        <w:rPr>
          <w:sz w:val="24"/>
          <w:szCs w:val="24"/>
        </w:rPr>
        <w:t>,</w:t>
      </w:r>
      <w:r w:rsidRPr="00E72954">
        <w:rPr>
          <w:sz w:val="24"/>
          <w:szCs w:val="24"/>
        </w:rPr>
        <w:t xml:space="preserve"> nebo nedoporučuje návrh schválit, včetně odůvodnění. Zřizovatel dále informuje ředitelku příspěvkové organizace o termínu projednávání návrhu rozpočtu a na toto jednání ji (či jiného zástupce příspěvkové organizace) případně přizve. </w:t>
      </w:r>
    </w:p>
    <w:p w:rsidR="00E72954" w:rsidRPr="00E72954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 xml:space="preserve"> </w:t>
      </w:r>
    </w:p>
    <w:p w:rsidR="00961DEA" w:rsidRDefault="00E72954" w:rsidP="00E72954">
      <w:pPr>
        <w:pStyle w:val="Bezmezer"/>
        <w:jc w:val="both"/>
        <w:rPr>
          <w:sz w:val="24"/>
          <w:szCs w:val="24"/>
        </w:rPr>
      </w:pPr>
      <w:r w:rsidRPr="00E72954">
        <w:rPr>
          <w:sz w:val="24"/>
          <w:szCs w:val="24"/>
        </w:rPr>
        <w:t>1.6. V případě neschválení rozpočtu příslušným orgánem sdělí zřizovatel příspěvkové organizaci písemně neprodleně důvody tohoto neschválení a navrhne případné úpravy materiálu, včetně harmonogramu dalšího postupu pro schválení dokumentu. Na webových stránkách zároveň ke zveřejněnému návrhu rozpočtu připojí informaci, že nedošlo k jeho schválení a tento návrh ponechá na webových stránkách až do zveřejnění nového oficiálního návrhu rozpočtu.  Může být také varianta, že změna bude provedena přímo při jednání schvalujícího orgánu a zástupce PO s ní bude souhlasit – potom by bylo mož</w:t>
      </w:r>
      <w:r w:rsidR="00961DEA">
        <w:rPr>
          <w:sz w:val="24"/>
          <w:szCs w:val="24"/>
        </w:rPr>
        <w:t xml:space="preserve">né již nový návrh </w:t>
      </w:r>
      <w:proofErr w:type="gramStart"/>
      <w:r w:rsidR="00961DEA">
        <w:rPr>
          <w:sz w:val="24"/>
          <w:szCs w:val="24"/>
        </w:rPr>
        <w:t>nezveřejňovat -</w:t>
      </w:r>
      <w:r w:rsidRPr="00E72954">
        <w:rPr>
          <w:sz w:val="24"/>
          <w:szCs w:val="24"/>
        </w:rPr>
        <w:t xml:space="preserve"> změna</w:t>
      </w:r>
      <w:proofErr w:type="gramEnd"/>
      <w:r w:rsidRPr="00E72954">
        <w:rPr>
          <w:sz w:val="24"/>
          <w:szCs w:val="24"/>
        </w:rPr>
        <w:t xml:space="preserve"> byla provedena „na místě“</w:t>
      </w:r>
      <w:r w:rsidR="00961DEA">
        <w:rPr>
          <w:sz w:val="24"/>
          <w:szCs w:val="24"/>
        </w:rPr>
        <w:t>.</w:t>
      </w:r>
    </w:p>
    <w:p w:rsidR="00961DEA" w:rsidRDefault="00961DEA" w:rsidP="00E72954">
      <w:pPr>
        <w:pStyle w:val="Bezmezer"/>
        <w:jc w:val="both"/>
        <w:rPr>
          <w:sz w:val="24"/>
          <w:szCs w:val="24"/>
        </w:rPr>
      </w:pPr>
    </w:p>
    <w:p w:rsidR="00961DEA" w:rsidRDefault="00E72954" w:rsidP="00961DEA">
      <w:pPr>
        <w:jc w:val="both"/>
        <w:rPr>
          <w:sz w:val="24"/>
          <w:szCs w:val="24"/>
        </w:rPr>
      </w:pPr>
      <w:r w:rsidRPr="00E72954">
        <w:rPr>
          <w:sz w:val="24"/>
          <w:szCs w:val="24"/>
        </w:rPr>
        <w:t>1.7. V případě schválení rozpočtu příslušným orgánem o tom</w:t>
      </w:r>
      <w:r w:rsidR="00961DEA" w:rsidRPr="00961DEA">
        <w:rPr>
          <w:sz w:val="24"/>
          <w:szCs w:val="24"/>
        </w:rPr>
        <w:t xml:space="preserve"> zřizovatel neprodleně informuje příspěvkovou organizaci. Zároveň zajistí zveřejnění rozpočtu příspěvkové organizace na webových stránkách zřizovatele nejpozději ve lhůtě </w:t>
      </w:r>
      <w:proofErr w:type="gramStart"/>
      <w:r w:rsidR="00961DEA" w:rsidRPr="00961DEA">
        <w:rPr>
          <w:sz w:val="24"/>
          <w:szCs w:val="24"/>
        </w:rPr>
        <w:t>30-ti</w:t>
      </w:r>
      <w:proofErr w:type="gramEnd"/>
      <w:r w:rsidR="00961DEA" w:rsidRPr="00961DEA">
        <w:rPr>
          <w:sz w:val="24"/>
          <w:szCs w:val="24"/>
        </w:rPr>
        <w:t xml:space="preserve"> dnů od okamžiku schválení. Zveřejnění na webových stránkách příspěvkové organizace je dobrovolné.   </w:t>
      </w:r>
    </w:p>
    <w:p w:rsidR="00961DEA" w:rsidRDefault="00961DEA" w:rsidP="00243DFA">
      <w:pPr>
        <w:spacing w:after="0"/>
        <w:jc w:val="both"/>
        <w:rPr>
          <w:sz w:val="24"/>
          <w:szCs w:val="24"/>
        </w:rPr>
      </w:pPr>
      <w:r w:rsidRPr="00961DEA">
        <w:rPr>
          <w:sz w:val="24"/>
          <w:szCs w:val="24"/>
        </w:rPr>
        <w:t>1.8.</w:t>
      </w:r>
      <w:r>
        <w:rPr>
          <w:sz w:val="24"/>
          <w:szCs w:val="24"/>
        </w:rPr>
        <w:t xml:space="preserve">  Pro </w:t>
      </w:r>
      <w:r w:rsidRPr="00961DEA">
        <w:rPr>
          <w:sz w:val="24"/>
          <w:szCs w:val="24"/>
        </w:rPr>
        <w:t>rozpočet schvalovaný podle zákona č. 250/2000 Sb. pro rok 20</w:t>
      </w:r>
      <w:r>
        <w:rPr>
          <w:sz w:val="24"/>
          <w:szCs w:val="24"/>
        </w:rPr>
        <w:t xml:space="preserve">20 </w:t>
      </w:r>
      <w:r w:rsidRPr="00961DEA">
        <w:rPr>
          <w:sz w:val="24"/>
          <w:szCs w:val="24"/>
        </w:rPr>
        <w:t xml:space="preserve">platí následující termíny: </w:t>
      </w:r>
    </w:p>
    <w:p w:rsidR="00961DEA" w:rsidRPr="00961DEA" w:rsidRDefault="00961DEA" w:rsidP="00243DFA">
      <w:pPr>
        <w:pStyle w:val="Bezmezer"/>
        <w:rPr>
          <w:sz w:val="24"/>
        </w:rPr>
      </w:pPr>
      <w:r w:rsidRPr="00961DEA">
        <w:rPr>
          <w:sz w:val="24"/>
        </w:rPr>
        <w:t xml:space="preserve">- příspěvková organizace předá návrh rozpočtu do </w:t>
      </w:r>
      <w:r w:rsidR="00243DFA">
        <w:rPr>
          <w:b/>
          <w:sz w:val="24"/>
        </w:rPr>
        <w:t>15</w:t>
      </w:r>
      <w:r w:rsidRPr="004A622B">
        <w:rPr>
          <w:b/>
          <w:sz w:val="24"/>
        </w:rPr>
        <w:t xml:space="preserve">. </w:t>
      </w:r>
      <w:r w:rsidR="004A622B" w:rsidRPr="004A622B">
        <w:rPr>
          <w:b/>
          <w:sz w:val="24"/>
        </w:rPr>
        <w:t>října</w:t>
      </w:r>
      <w:r w:rsidR="00243DFA">
        <w:rPr>
          <w:b/>
          <w:sz w:val="24"/>
        </w:rPr>
        <w:t xml:space="preserve"> 2019</w:t>
      </w:r>
      <w:r w:rsidRPr="00961DEA">
        <w:rPr>
          <w:sz w:val="24"/>
        </w:rPr>
        <w:t xml:space="preserve"> </w:t>
      </w:r>
    </w:p>
    <w:p w:rsidR="00961DEA" w:rsidRDefault="00961DEA" w:rsidP="00243DFA">
      <w:pPr>
        <w:pStyle w:val="Bezmezer"/>
        <w:rPr>
          <w:sz w:val="24"/>
          <w:szCs w:val="24"/>
        </w:rPr>
      </w:pPr>
      <w:r w:rsidRPr="00961DEA">
        <w:rPr>
          <w:sz w:val="24"/>
          <w:szCs w:val="24"/>
        </w:rPr>
        <w:t xml:space="preserve">- zřizovatel se k tomuto návrhu vyjádří nejpozději </w:t>
      </w:r>
      <w:r w:rsidRPr="004A622B">
        <w:rPr>
          <w:b/>
          <w:sz w:val="24"/>
          <w:szCs w:val="24"/>
        </w:rPr>
        <w:t xml:space="preserve">do </w:t>
      </w:r>
      <w:r w:rsidR="00243DFA">
        <w:rPr>
          <w:b/>
          <w:sz w:val="24"/>
          <w:szCs w:val="24"/>
        </w:rPr>
        <w:t>15. listopadu 2019</w:t>
      </w:r>
    </w:p>
    <w:p w:rsidR="00961DEA" w:rsidRPr="00243DFA" w:rsidRDefault="00961DEA" w:rsidP="00243DFA">
      <w:pPr>
        <w:pStyle w:val="Bezmezer"/>
        <w:jc w:val="both"/>
        <w:rPr>
          <w:b/>
          <w:sz w:val="24"/>
        </w:rPr>
      </w:pPr>
      <w:r w:rsidRPr="00961DEA">
        <w:rPr>
          <w:sz w:val="24"/>
        </w:rPr>
        <w:t>- schválení proběhne</w:t>
      </w:r>
      <w:r w:rsidR="00243DFA">
        <w:rPr>
          <w:sz w:val="24"/>
        </w:rPr>
        <w:t xml:space="preserve"> nejpozději </w:t>
      </w:r>
      <w:r w:rsidR="00243DFA" w:rsidRPr="00243DFA">
        <w:rPr>
          <w:b/>
          <w:sz w:val="24"/>
        </w:rPr>
        <w:t>do 30. prosince 2019</w:t>
      </w:r>
      <w:r w:rsidRPr="00243DFA">
        <w:rPr>
          <w:b/>
          <w:sz w:val="24"/>
        </w:rPr>
        <w:t xml:space="preserve">  </w:t>
      </w:r>
    </w:p>
    <w:p w:rsidR="0036445A" w:rsidRDefault="0036445A" w:rsidP="00961DEA">
      <w:pPr>
        <w:pStyle w:val="Bezmezer"/>
        <w:jc w:val="both"/>
        <w:rPr>
          <w:sz w:val="24"/>
        </w:rPr>
      </w:pPr>
    </w:p>
    <w:p w:rsidR="00243DFA" w:rsidRDefault="00243DFA" w:rsidP="00243DF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 následující roky jsou platné termíny dle odstavce 1.8. běžného kalendářního roku.</w:t>
      </w:r>
    </w:p>
    <w:p w:rsidR="008E6FD5" w:rsidRPr="00961DEA" w:rsidRDefault="008E6FD5" w:rsidP="00961DEA">
      <w:pPr>
        <w:pStyle w:val="Bezmezer"/>
        <w:jc w:val="both"/>
        <w:rPr>
          <w:sz w:val="28"/>
          <w:szCs w:val="24"/>
        </w:rPr>
      </w:pPr>
    </w:p>
    <w:p w:rsidR="00E72954" w:rsidRPr="00961DEA" w:rsidRDefault="00E72954" w:rsidP="00961DEA">
      <w:pPr>
        <w:pStyle w:val="Bezmezer"/>
        <w:jc w:val="both"/>
        <w:rPr>
          <w:sz w:val="28"/>
          <w:szCs w:val="24"/>
        </w:rPr>
      </w:pPr>
    </w:p>
    <w:p w:rsidR="00961DEA" w:rsidRPr="00961DEA" w:rsidRDefault="00961DEA" w:rsidP="00961DEA">
      <w:pPr>
        <w:pStyle w:val="Bezmezer"/>
        <w:jc w:val="center"/>
        <w:rPr>
          <w:b/>
          <w:sz w:val="24"/>
          <w:szCs w:val="24"/>
        </w:rPr>
      </w:pPr>
      <w:r w:rsidRPr="00961DEA">
        <w:rPr>
          <w:b/>
          <w:sz w:val="24"/>
          <w:szCs w:val="24"/>
        </w:rPr>
        <w:t>II.2 Úpravy rozpočtu příspěvkové organizace v průběhu roku</w:t>
      </w:r>
    </w:p>
    <w:p w:rsidR="00961DEA" w:rsidRPr="00961DEA" w:rsidRDefault="00961DEA" w:rsidP="00961DEA">
      <w:pPr>
        <w:pStyle w:val="Bezmezer"/>
        <w:jc w:val="both"/>
        <w:rPr>
          <w:sz w:val="24"/>
          <w:szCs w:val="24"/>
        </w:rPr>
      </w:pPr>
      <w:r w:rsidRPr="00961DEA">
        <w:rPr>
          <w:sz w:val="24"/>
          <w:szCs w:val="24"/>
        </w:rPr>
        <w:t xml:space="preserve"> </w:t>
      </w:r>
    </w:p>
    <w:p w:rsidR="00243DFA" w:rsidRPr="00243DFA" w:rsidRDefault="00243DFA" w:rsidP="00243DF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2.1</w:t>
      </w:r>
      <w:r w:rsidRPr="00243DFA">
        <w:rPr>
          <w:sz w:val="24"/>
          <w:szCs w:val="24"/>
        </w:rPr>
        <w:t xml:space="preserve">.  </w:t>
      </w:r>
      <w:r>
        <w:rPr>
          <w:sz w:val="24"/>
          <w:szCs w:val="24"/>
        </w:rPr>
        <w:t>V případě změn předloží</w:t>
      </w:r>
      <w:r w:rsidRPr="00243DF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aktualizovaný rozpočet (dle Přílohy č. 5)  </w:t>
      </w:r>
      <w:r w:rsidRPr="00243D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ředitelka</w:t>
      </w:r>
      <w:r w:rsidRPr="00243DFA">
        <w:rPr>
          <w:b/>
          <w:sz w:val="24"/>
          <w:szCs w:val="24"/>
        </w:rPr>
        <w:t xml:space="preserve"> organizace vždy zřizovateli k seznámení</w:t>
      </w:r>
      <w:r w:rsidRPr="00243DFA">
        <w:rPr>
          <w:sz w:val="24"/>
          <w:szCs w:val="24"/>
        </w:rPr>
        <w:t xml:space="preserve"> /zřizoval může termín předložení po předchozí dohodě změnit/ včetně stručného odůvodnění provedených změn. Provedení častějších změn rozpočtu organizace se nevylučuje. PO každou provedenou změnu založí v písemné podobě do spisu. </w:t>
      </w:r>
    </w:p>
    <w:p w:rsidR="00961DEA" w:rsidRPr="00961DEA" w:rsidRDefault="00961DEA" w:rsidP="00961DEA">
      <w:pPr>
        <w:pStyle w:val="Bezmezer"/>
        <w:jc w:val="both"/>
        <w:rPr>
          <w:sz w:val="24"/>
          <w:szCs w:val="24"/>
        </w:rPr>
      </w:pPr>
    </w:p>
    <w:p w:rsidR="00961DEA" w:rsidRDefault="00243DFA" w:rsidP="00961DE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961DEA">
        <w:rPr>
          <w:sz w:val="24"/>
          <w:szCs w:val="24"/>
        </w:rPr>
        <w:t xml:space="preserve">.  </w:t>
      </w:r>
      <w:r w:rsidR="00961DEA" w:rsidRPr="00961DEA">
        <w:rPr>
          <w:sz w:val="24"/>
          <w:szCs w:val="24"/>
        </w:rPr>
        <w:t xml:space="preserve">O případném neschválení navrhované úpravy včetně odůvodnění neschválení informuje zřizovatel příspěvkovou organizaci. V této informaci také případně stanoví další harmonogram projednávání úpravy rozpočtu. </w:t>
      </w:r>
    </w:p>
    <w:p w:rsidR="00961DEA" w:rsidRPr="00961DEA" w:rsidRDefault="00961DEA" w:rsidP="00961DEA">
      <w:pPr>
        <w:pStyle w:val="Bezmezer"/>
        <w:jc w:val="both"/>
        <w:rPr>
          <w:sz w:val="24"/>
          <w:szCs w:val="24"/>
        </w:rPr>
      </w:pPr>
    </w:p>
    <w:p w:rsidR="00961DEA" w:rsidRDefault="00961DEA" w:rsidP="00961DEA">
      <w:pPr>
        <w:pStyle w:val="Bezmezer"/>
        <w:jc w:val="both"/>
        <w:rPr>
          <w:sz w:val="24"/>
          <w:szCs w:val="24"/>
        </w:rPr>
      </w:pPr>
      <w:r w:rsidRPr="00961DEA">
        <w:rPr>
          <w:sz w:val="24"/>
          <w:szCs w:val="24"/>
        </w:rPr>
        <w:t>2.3. Zřizovatel je povine</w:t>
      </w:r>
      <w:r w:rsidR="0044135E">
        <w:rPr>
          <w:sz w:val="24"/>
          <w:szCs w:val="24"/>
        </w:rPr>
        <w:t xml:space="preserve">n po schválení úpravy rozpočtu </w:t>
      </w:r>
      <w:r w:rsidRPr="00961DEA">
        <w:rPr>
          <w:sz w:val="24"/>
          <w:szCs w:val="24"/>
        </w:rPr>
        <w:t xml:space="preserve">či </w:t>
      </w:r>
      <w:r>
        <w:rPr>
          <w:sz w:val="24"/>
          <w:szCs w:val="24"/>
        </w:rPr>
        <w:t>předložení aktualizace rozpočtu</w:t>
      </w:r>
      <w:r w:rsidRPr="00961DEA">
        <w:rPr>
          <w:sz w:val="24"/>
          <w:szCs w:val="24"/>
        </w:rPr>
        <w:t xml:space="preserve"> provést jeho zveřejnění na webových stránkách a to tak, že bude souběžně zveřejněn jak původní rozpočet, tak i poslední upravený rozpočet. V případě, že je rozpočet také zveřejněn na webových stránkách příspěvkové organizace, je povinna příspěvková organizace provést zveřejnění ve stejném rozsahu jako zřizovatel. </w:t>
      </w:r>
    </w:p>
    <w:p w:rsidR="00243DFA" w:rsidRPr="00961DEA" w:rsidRDefault="00243DFA" w:rsidP="00961DEA">
      <w:pPr>
        <w:pStyle w:val="Bezmezer"/>
        <w:jc w:val="both"/>
        <w:rPr>
          <w:sz w:val="24"/>
          <w:szCs w:val="24"/>
        </w:rPr>
      </w:pPr>
    </w:p>
    <w:p w:rsidR="00E72954" w:rsidRPr="00E72954" w:rsidRDefault="00E72954" w:rsidP="007F6F98">
      <w:pPr>
        <w:pStyle w:val="Bezmezer"/>
        <w:jc w:val="both"/>
        <w:rPr>
          <w:sz w:val="24"/>
          <w:szCs w:val="24"/>
        </w:rPr>
      </w:pPr>
    </w:p>
    <w:p w:rsidR="0044135E" w:rsidRPr="0044135E" w:rsidRDefault="0044135E" w:rsidP="0044135E">
      <w:pPr>
        <w:pStyle w:val="Bezmezer"/>
        <w:jc w:val="center"/>
        <w:rPr>
          <w:b/>
          <w:sz w:val="24"/>
          <w:szCs w:val="24"/>
        </w:rPr>
      </w:pPr>
      <w:r w:rsidRPr="0044135E">
        <w:rPr>
          <w:b/>
          <w:sz w:val="24"/>
          <w:szCs w:val="24"/>
        </w:rPr>
        <w:t>II.3. Plnění rozpočtu a schválení účetní závěrky</w:t>
      </w: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 </w:t>
      </w:r>
    </w:p>
    <w:p w:rsid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3.1. Příspěvková organizace předá ve smyslu §5 písm. e) jako jeden z podkladů pro schválení své účetní závěrky také přehled o plnění rozpočtu, a to minimálně ve struktuře dle přílohy č. 3 této směrnice.   </w:t>
      </w:r>
    </w:p>
    <w:p w:rsidR="0044135E" w:rsidRDefault="0044135E" w:rsidP="0044135E">
      <w:pPr>
        <w:pStyle w:val="Bezmezer"/>
        <w:jc w:val="both"/>
        <w:rPr>
          <w:sz w:val="24"/>
          <w:szCs w:val="24"/>
        </w:rPr>
      </w:pP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3.2. K materiálu dle bodu 3.1. připojí komentář vysvětlující významné úpravy rozpočtu </w:t>
      </w:r>
      <w:r>
        <w:rPr>
          <w:sz w:val="24"/>
          <w:szCs w:val="24"/>
        </w:rPr>
        <w:t xml:space="preserve">           </w:t>
      </w:r>
      <w:r w:rsidRPr="0044135E">
        <w:rPr>
          <w:sz w:val="24"/>
          <w:szCs w:val="24"/>
        </w:rPr>
        <w:t xml:space="preserve">v průběhu roku a důvody odchylek od posledního upraveného rozpočtu. </w:t>
      </w: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 </w:t>
      </w: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3.3. Předkládání údajů dle bodu 3.1. a 3.2. se řídí směrnicí o schvalování účetních závěrek příspěvkových organizací.   </w:t>
      </w: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 </w:t>
      </w:r>
    </w:p>
    <w:p w:rsidR="002F5916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                                                                                                   </w:t>
      </w:r>
      <w:r w:rsidR="0036445A">
        <w:rPr>
          <w:sz w:val="24"/>
          <w:szCs w:val="24"/>
        </w:rPr>
        <w:t xml:space="preserve">    </w:t>
      </w:r>
      <w:r w:rsidRPr="0044135E">
        <w:rPr>
          <w:sz w:val="24"/>
          <w:szCs w:val="24"/>
        </w:rPr>
        <w:t xml:space="preserve">  ……………………</w:t>
      </w:r>
      <w:r w:rsidR="002F5916">
        <w:rPr>
          <w:sz w:val="24"/>
          <w:szCs w:val="24"/>
        </w:rPr>
        <w:t>……….</w:t>
      </w:r>
      <w:r w:rsidRPr="0044135E">
        <w:rPr>
          <w:sz w:val="24"/>
          <w:szCs w:val="24"/>
        </w:rPr>
        <w:t xml:space="preserve">……………          </w:t>
      </w:r>
    </w:p>
    <w:p w:rsidR="0036445A" w:rsidRDefault="0036445A" w:rsidP="0036445A">
      <w:pPr>
        <w:pStyle w:val="Bezmezer"/>
        <w:jc w:val="right"/>
        <w:rPr>
          <w:sz w:val="24"/>
          <w:szCs w:val="24"/>
        </w:rPr>
      </w:pPr>
      <w:r w:rsidRPr="0044135E">
        <w:rPr>
          <w:sz w:val="24"/>
          <w:szCs w:val="24"/>
        </w:rPr>
        <w:t xml:space="preserve">Starosta </w:t>
      </w:r>
      <w:r>
        <w:rPr>
          <w:sz w:val="24"/>
          <w:szCs w:val="24"/>
        </w:rPr>
        <w:t>městyse Štěchovice</w:t>
      </w: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8E6FD5" w:rsidRDefault="008E6FD5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36445A" w:rsidRDefault="0036445A" w:rsidP="0044135E">
      <w:pPr>
        <w:pStyle w:val="Bezmezer"/>
        <w:jc w:val="both"/>
        <w:rPr>
          <w:sz w:val="24"/>
          <w:szCs w:val="24"/>
        </w:rPr>
      </w:pPr>
    </w:p>
    <w:p w:rsidR="0044135E" w:rsidRPr="0044135E" w:rsidRDefault="002F5916" w:rsidP="0044135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44135E" w:rsidRPr="0044135E" w:rsidRDefault="0044135E" w:rsidP="0044135E">
      <w:pPr>
        <w:pStyle w:val="Bezmezer"/>
        <w:jc w:val="both"/>
        <w:rPr>
          <w:sz w:val="24"/>
          <w:szCs w:val="24"/>
        </w:rPr>
      </w:pPr>
      <w:r w:rsidRPr="0044135E">
        <w:rPr>
          <w:sz w:val="24"/>
          <w:szCs w:val="24"/>
        </w:rPr>
        <w:t xml:space="preserve"> </w:t>
      </w:r>
    </w:p>
    <w:p w:rsidR="00E72954" w:rsidRPr="00E72954" w:rsidRDefault="00E72954" w:rsidP="007F6F98">
      <w:pPr>
        <w:pStyle w:val="Bezmezer"/>
        <w:jc w:val="both"/>
        <w:rPr>
          <w:sz w:val="24"/>
          <w:szCs w:val="24"/>
        </w:rPr>
      </w:pPr>
    </w:p>
    <w:sectPr w:rsidR="00E72954" w:rsidRPr="00E729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D63" w:rsidRDefault="006B0D63" w:rsidP="00D865D4">
      <w:pPr>
        <w:spacing w:after="0" w:line="240" w:lineRule="auto"/>
      </w:pPr>
      <w:r>
        <w:separator/>
      </w:r>
    </w:p>
  </w:endnote>
  <w:endnote w:type="continuationSeparator" w:id="0">
    <w:p w:rsidR="006B0D63" w:rsidRDefault="006B0D63" w:rsidP="00D8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550955"/>
      <w:docPartObj>
        <w:docPartGallery w:val="Page Numbers (Bottom of Page)"/>
        <w:docPartUnique/>
      </w:docPartObj>
    </w:sdtPr>
    <w:sdtEndPr/>
    <w:sdtContent>
      <w:p w:rsidR="00057181" w:rsidRDefault="000571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955">
          <w:rPr>
            <w:noProof/>
          </w:rPr>
          <w:t>5</w:t>
        </w:r>
        <w:r>
          <w:fldChar w:fldCharType="end"/>
        </w:r>
      </w:p>
    </w:sdtContent>
  </w:sdt>
  <w:p w:rsidR="00057181" w:rsidRDefault="000571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D63" w:rsidRDefault="006B0D63" w:rsidP="00D865D4">
      <w:pPr>
        <w:spacing w:after="0" w:line="240" w:lineRule="auto"/>
      </w:pPr>
      <w:r>
        <w:separator/>
      </w:r>
    </w:p>
  </w:footnote>
  <w:footnote w:type="continuationSeparator" w:id="0">
    <w:p w:rsidR="006B0D63" w:rsidRDefault="006B0D63" w:rsidP="00D8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E4F"/>
    <w:multiLevelType w:val="hybridMultilevel"/>
    <w:tmpl w:val="1856E4F4"/>
    <w:lvl w:ilvl="0" w:tplc="F7AAFDD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D63134"/>
    <w:multiLevelType w:val="hybridMultilevel"/>
    <w:tmpl w:val="DA7C8404"/>
    <w:lvl w:ilvl="0" w:tplc="70284D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8C518B"/>
    <w:multiLevelType w:val="multilevel"/>
    <w:tmpl w:val="0F3824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D4"/>
    <w:rsid w:val="00003DD4"/>
    <w:rsid w:val="00057181"/>
    <w:rsid w:val="00064081"/>
    <w:rsid w:val="001D4CE9"/>
    <w:rsid w:val="00202477"/>
    <w:rsid w:val="00243DFA"/>
    <w:rsid w:val="002663FC"/>
    <w:rsid w:val="002A0126"/>
    <w:rsid w:val="002F5916"/>
    <w:rsid w:val="0036445A"/>
    <w:rsid w:val="003E1D5F"/>
    <w:rsid w:val="0044135E"/>
    <w:rsid w:val="0046631B"/>
    <w:rsid w:val="004A622B"/>
    <w:rsid w:val="0059435E"/>
    <w:rsid w:val="005A0D42"/>
    <w:rsid w:val="005B12FE"/>
    <w:rsid w:val="006B0D63"/>
    <w:rsid w:val="00735629"/>
    <w:rsid w:val="007954B2"/>
    <w:rsid w:val="007E437E"/>
    <w:rsid w:val="007F6F98"/>
    <w:rsid w:val="0089024C"/>
    <w:rsid w:val="00891761"/>
    <w:rsid w:val="008E1FD4"/>
    <w:rsid w:val="008E6FD5"/>
    <w:rsid w:val="00927CCC"/>
    <w:rsid w:val="00961DEA"/>
    <w:rsid w:val="009656C9"/>
    <w:rsid w:val="009E2559"/>
    <w:rsid w:val="00BB610F"/>
    <w:rsid w:val="00CA3955"/>
    <w:rsid w:val="00D56B4B"/>
    <w:rsid w:val="00D865D4"/>
    <w:rsid w:val="00E72954"/>
    <w:rsid w:val="00EC4559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B610-FFD6-40AC-BEA1-2DFEB852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DD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D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5D4"/>
  </w:style>
  <w:style w:type="paragraph" w:styleId="Zpat">
    <w:name w:val="footer"/>
    <w:basedOn w:val="Normln"/>
    <w:link w:val="ZpatChar"/>
    <w:uiPriority w:val="99"/>
    <w:unhideWhenUsed/>
    <w:rsid w:val="00D8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5D4"/>
  </w:style>
  <w:style w:type="table" w:styleId="Mkatabulky">
    <w:name w:val="Table Grid"/>
    <w:basedOn w:val="Normlntabulka"/>
    <w:uiPriority w:val="59"/>
    <w:rsid w:val="002F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1692</Words>
  <Characters>9988</Characters>
  <Application>Microsoft Office Word</Application>
  <DocSecurity>4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Renata Ondrouskova</cp:lastModifiedBy>
  <cp:revision>2</cp:revision>
  <cp:lastPrinted>2019-10-07T11:45:00Z</cp:lastPrinted>
  <dcterms:created xsi:type="dcterms:W3CDTF">2019-10-10T06:28:00Z</dcterms:created>
  <dcterms:modified xsi:type="dcterms:W3CDTF">2019-10-10T06:28:00Z</dcterms:modified>
</cp:coreProperties>
</file>