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49" w:rsidRPr="00157649" w:rsidRDefault="00157649" w:rsidP="00157649">
      <w:pPr>
        <w:spacing w:after="0" w:line="240" w:lineRule="auto"/>
        <w:jc w:val="center"/>
        <w:rPr>
          <w:b/>
          <w:u w:val="single"/>
        </w:rPr>
      </w:pPr>
      <w:r w:rsidRPr="00157649">
        <w:rPr>
          <w:b/>
          <w:u w:val="single"/>
        </w:rPr>
        <w:t>Podmínky a kritéria přidělení obecního bytu</w:t>
      </w:r>
    </w:p>
    <w:p w:rsidR="00157649" w:rsidRPr="00157649" w:rsidRDefault="00157649" w:rsidP="00157649">
      <w:pPr>
        <w:spacing w:after="0" w:line="240" w:lineRule="auto"/>
        <w:rPr>
          <w:b/>
          <w:u w:val="single"/>
        </w:rPr>
      </w:pPr>
    </w:p>
    <w:p w:rsidR="00157649" w:rsidRPr="00157649" w:rsidRDefault="00157649" w:rsidP="00157649">
      <w:pPr>
        <w:spacing w:after="0" w:line="240" w:lineRule="auto"/>
      </w:pPr>
      <w:r w:rsidRPr="00157649">
        <w:t>Podmínkou zařazení mezi uchazeče o pronájem bytu ve vlastnictví městyse Štěchovice je podání kompletně vyplněné přihlášky, která je k vyzvednutí v budově Úřadu městyse nebo ke stažení na webových stránkách obce.</w:t>
      </w:r>
    </w:p>
    <w:p w:rsidR="00157649" w:rsidRPr="00157649" w:rsidRDefault="00157649" w:rsidP="00157649">
      <w:pPr>
        <w:spacing w:after="0" w:line="240" w:lineRule="auto"/>
      </w:pPr>
    </w:p>
    <w:p w:rsidR="00157649" w:rsidRPr="00157649" w:rsidRDefault="00157649" w:rsidP="00157649">
      <w:pPr>
        <w:spacing w:after="0" w:line="240" w:lineRule="auto"/>
      </w:pPr>
      <w:r w:rsidRPr="00157649">
        <w:t>Žádost, která nesplňuje předepsané požadavky, bude žadateli vrácena k doplnění.</w:t>
      </w:r>
    </w:p>
    <w:p w:rsidR="00157649" w:rsidRPr="00157649" w:rsidRDefault="00157649" w:rsidP="00157649">
      <w:pPr>
        <w:spacing w:after="0" w:line="240" w:lineRule="auto"/>
      </w:pPr>
    </w:p>
    <w:p w:rsidR="00157649" w:rsidRPr="00157649" w:rsidRDefault="00157649" w:rsidP="00157649">
      <w:pPr>
        <w:spacing w:after="0" w:line="240" w:lineRule="auto"/>
        <w:rPr>
          <w:b/>
        </w:rPr>
      </w:pPr>
      <w:r w:rsidRPr="00157649">
        <w:rPr>
          <w:b/>
        </w:rPr>
        <w:t>Žadatel, který v předchozích pěti letech od podání žádosti obecní byt využíval nebo odmítl přidělený byt, nemůže opětovně přihlášku podávat.</w:t>
      </w:r>
    </w:p>
    <w:p w:rsidR="00157649" w:rsidRPr="00157649" w:rsidRDefault="00157649" w:rsidP="00157649">
      <w:pPr>
        <w:spacing w:after="0" w:line="240" w:lineRule="auto"/>
        <w:rPr>
          <w:b/>
        </w:rPr>
      </w:pPr>
    </w:p>
    <w:p w:rsidR="00157649" w:rsidRPr="00157649" w:rsidRDefault="00157649" w:rsidP="00157649">
      <w:pPr>
        <w:spacing w:after="0" w:line="240" w:lineRule="auto"/>
        <w:rPr>
          <w:b/>
        </w:rPr>
      </w:pPr>
      <w:r w:rsidRPr="00157649">
        <w:rPr>
          <w:b/>
        </w:rPr>
        <w:t>Žádosti o obecní byt, které budou podány žadatelem, kterému již v minulosti byla dána výpověď pro neplacení nájemného, nebo pro jiný důvod nedodržení smlouvy, nebudou již do databáze žadatelů zařazeny.</w:t>
      </w:r>
    </w:p>
    <w:p w:rsidR="00157649" w:rsidRPr="00157649" w:rsidRDefault="00157649" w:rsidP="00157649">
      <w:pPr>
        <w:spacing w:after="0" w:line="240" w:lineRule="auto"/>
      </w:pPr>
    </w:p>
    <w:p w:rsidR="00157649" w:rsidRPr="00157649" w:rsidRDefault="00157649" w:rsidP="00157649">
      <w:pPr>
        <w:spacing w:after="0" w:line="240" w:lineRule="auto"/>
      </w:pPr>
      <w:r w:rsidRPr="00157649">
        <w:t>Žádosti jsou samostatně evidovány. Žadatel je povinen alespoň jednou do roka potvrdit trvání svého zájmu popř. sdělit skutečnosti, které se změnily. Pokud není aktualizace žádosti alespoň jedenkrát do roka provedena, žadatel je automaticky z evidence žadatelů o byt vyřazen. Je v zájmu žadatele, aby byly nové skutečnosti v žádosti uvedeny.</w:t>
      </w:r>
    </w:p>
    <w:p w:rsidR="00157649" w:rsidRPr="00157649" w:rsidRDefault="00157649" w:rsidP="00157649">
      <w:pPr>
        <w:spacing w:after="0" w:line="240" w:lineRule="auto"/>
        <w:rPr>
          <w:b/>
        </w:rPr>
      </w:pPr>
    </w:p>
    <w:p w:rsidR="00157649" w:rsidRPr="00157649" w:rsidRDefault="00157649" w:rsidP="00157649">
      <w:pPr>
        <w:spacing w:after="0" w:line="240" w:lineRule="auto"/>
        <w:rPr>
          <w:b/>
        </w:rPr>
      </w:pPr>
      <w:r w:rsidRPr="00157649">
        <w:rPr>
          <w:b/>
        </w:rPr>
        <w:t>Postup přidělování obecních bytů:</w:t>
      </w:r>
    </w:p>
    <w:p w:rsidR="00157649" w:rsidRPr="00157649" w:rsidRDefault="00157649" w:rsidP="00157649">
      <w:pPr>
        <w:spacing w:after="0" w:line="240" w:lineRule="auto"/>
      </w:pPr>
      <w:r w:rsidRPr="00157649">
        <w:t>1. Sociální a kulturní komise provede kontrolu evidovaných žádostí. Evidované žádosti projedná a vytvoří seznam vhodných žadatelů.</w:t>
      </w:r>
    </w:p>
    <w:p w:rsidR="00157649" w:rsidRPr="00157649" w:rsidRDefault="00157649" w:rsidP="00157649">
      <w:pPr>
        <w:spacing w:after="0" w:line="240" w:lineRule="auto"/>
      </w:pPr>
      <w:r w:rsidRPr="00157649">
        <w:t>2. Pořadí žadatelů určuje Rada městyse nebo Zastupitelstvo.</w:t>
      </w:r>
    </w:p>
    <w:p w:rsidR="00157649" w:rsidRPr="00157649" w:rsidRDefault="00157649" w:rsidP="00157649">
      <w:pPr>
        <w:spacing w:after="0" w:line="240" w:lineRule="auto"/>
      </w:pPr>
      <w:r w:rsidRPr="00157649">
        <w:t>3. Jednotliví žadatelé jsou pozváni k prohlídce přiděleného bytu.</w:t>
      </w:r>
    </w:p>
    <w:p w:rsidR="00157649" w:rsidRPr="00157649" w:rsidRDefault="00157649" w:rsidP="00157649">
      <w:pPr>
        <w:spacing w:after="0" w:line="240" w:lineRule="auto"/>
      </w:pPr>
      <w:r w:rsidRPr="00157649">
        <w:t>4. Pokud schválený žadatel byt odmítne, je jeho žádost vyřazena z databáze žadatelů a je osloven v pořadí další schválený žadatel.</w:t>
      </w:r>
    </w:p>
    <w:p w:rsidR="00157649" w:rsidRPr="00157649" w:rsidRDefault="00157649" w:rsidP="00157649">
      <w:pPr>
        <w:spacing w:after="0" w:line="240" w:lineRule="auto"/>
        <w:rPr>
          <w:b/>
        </w:rPr>
      </w:pPr>
    </w:p>
    <w:p w:rsidR="00157649" w:rsidRPr="00157649" w:rsidRDefault="00157649" w:rsidP="00157649">
      <w:pPr>
        <w:spacing w:after="0" w:line="240" w:lineRule="auto"/>
        <w:rPr>
          <w:b/>
        </w:rPr>
      </w:pPr>
      <w:r w:rsidRPr="00157649">
        <w:rPr>
          <w:b/>
        </w:rPr>
        <w:t>Kritéria pro udělení obecního bytu:</w:t>
      </w:r>
    </w:p>
    <w:p w:rsidR="00157649" w:rsidRPr="00157649" w:rsidRDefault="00157649" w:rsidP="00157649">
      <w:pPr>
        <w:spacing w:after="0" w:line="240" w:lineRule="auto"/>
      </w:pPr>
      <w:r w:rsidRPr="00157649">
        <w:t xml:space="preserve">-žadatel je starší </w:t>
      </w:r>
      <w:proofErr w:type="gramStart"/>
      <w:r w:rsidRPr="00157649">
        <w:t>18-ti</w:t>
      </w:r>
      <w:proofErr w:type="gramEnd"/>
      <w:r w:rsidRPr="00157649">
        <w:t xml:space="preserve"> let a způsobilý k právním úkonům, je občanem ČR, má trvalý pobyt v obci Štěchovice</w:t>
      </w:r>
    </w:p>
    <w:p w:rsidR="00157649" w:rsidRPr="00157649" w:rsidRDefault="00157649" w:rsidP="00157649">
      <w:pPr>
        <w:spacing w:after="0" w:line="240" w:lineRule="auto"/>
      </w:pPr>
      <w:r w:rsidRPr="00157649">
        <w:t>-žadatel nevlastní byt, dům s bytem nebo část domu s bytem a nemá uzavřený nájemní poměr na dobu neurčitou k žádnému bytu (v případě manželů platí tato podmínka pro oba manžele samostatně)</w:t>
      </w:r>
    </w:p>
    <w:p w:rsidR="00157649" w:rsidRPr="00157649" w:rsidRDefault="00157649" w:rsidP="00157649">
      <w:pPr>
        <w:spacing w:after="0" w:line="240" w:lineRule="auto"/>
      </w:pPr>
      <w:r w:rsidRPr="00157649">
        <w:t>-při přidělování bytu se bude rozhodovat dle sociálních poměrů žadatele. Bude se zejména přihlížet k rodinnému stavu, zaměstnání v obci, době trvalého pobytu v obci, zdravotnímu stavu a způsobu života žadatele</w:t>
      </w:r>
    </w:p>
    <w:p w:rsidR="00157649" w:rsidRPr="00157649" w:rsidRDefault="00157649" w:rsidP="00157649">
      <w:pPr>
        <w:spacing w:after="0" w:line="240" w:lineRule="auto"/>
      </w:pPr>
    </w:p>
    <w:p w:rsidR="00157649" w:rsidRPr="00157649" w:rsidRDefault="00157649" w:rsidP="00157649">
      <w:pPr>
        <w:spacing w:after="0" w:line="240" w:lineRule="auto"/>
      </w:pPr>
      <w:r w:rsidRPr="00157649">
        <w:t>Po schválení žadatele Radou městyse nebo zastupitelstvem městyse Štěchovice, vydáním příslušného usnesení a podpisu nájemní smlouvy s předáním bytu bude u ostatních žádostí ukončeno řízení o konkrétní byt. Žádosti nevyřízené přechází do dalšího řízení o nájmu jiného uvolněného bytu.</w:t>
      </w:r>
    </w:p>
    <w:p w:rsidR="00157649" w:rsidRPr="00157649" w:rsidRDefault="00157649" w:rsidP="00157649">
      <w:pPr>
        <w:spacing w:after="0" w:line="240" w:lineRule="auto"/>
      </w:pPr>
    </w:p>
    <w:p w:rsidR="00157649" w:rsidRPr="00157649" w:rsidRDefault="00157649" w:rsidP="00157649">
      <w:pPr>
        <w:spacing w:after="0" w:line="240" w:lineRule="auto"/>
      </w:pPr>
    </w:p>
    <w:p w:rsidR="00157649" w:rsidRPr="00157649" w:rsidRDefault="00157649" w:rsidP="00157649">
      <w:pPr>
        <w:spacing w:after="0" w:line="240" w:lineRule="auto"/>
        <w:rPr>
          <w:b/>
          <w:u w:val="single"/>
        </w:rPr>
      </w:pPr>
      <w:r w:rsidRPr="00157649">
        <w:rPr>
          <w:b/>
          <w:u w:val="single"/>
        </w:rPr>
        <w:t>Na byty v DPS Štěchovice (Školní 353, 252 07 Štěchovice) se vztahují samostatně vydaná kritéria přijetí.</w:t>
      </w:r>
    </w:p>
    <w:p w:rsidR="00157649" w:rsidRPr="00157649" w:rsidRDefault="00157649" w:rsidP="00157649">
      <w:pPr>
        <w:spacing w:after="0" w:line="240" w:lineRule="auto"/>
      </w:pPr>
    </w:p>
    <w:p w:rsidR="00157649" w:rsidRDefault="00157649" w:rsidP="00157649">
      <w:pPr>
        <w:spacing w:after="0" w:line="240" w:lineRule="auto"/>
      </w:pPr>
      <w:r w:rsidRPr="00157649">
        <w:rPr>
          <w:b/>
          <w:u w:val="single"/>
        </w:rPr>
        <w:t xml:space="preserve">Na byty Hlavní 55 a </w:t>
      </w:r>
      <w:proofErr w:type="spellStart"/>
      <w:r w:rsidRPr="00157649">
        <w:rPr>
          <w:b/>
          <w:u w:val="single"/>
        </w:rPr>
        <w:t>Masečín</w:t>
      </w:r>
      <w:proofErr w:type="spellEnd"/>
      <w:r w:rsidRPr="00157649">
        <w:rPr>
          <w:b/>
          <w:u w:val="single"/>
        </w:rPr>
        <w:t xml:space="preserve"> 179 se vztahují další podmínky dle dotačních programů, které na jejich stavbu byly přijaty:</w:t>
      </w:r>
      <w:r w:rsidRPr="00157649">
        <w:t xml:space="preserve"> </w:t>
      </w:r>
    </w:p>
    <w:p w:rsidR="00157649" w:rsidRPr="00157649" w:rsidRDefault="00157649" w:rsidP="00157649">
      <w:pPr>
        <w:spacing w:after="0" w:line="240" w:lineRule="auto"/>
      </w:pPr>
      <w:r w:rsidRPr="00157649">
        <w:t xml:space="preserve">nájemní smlouvy </w:t>
      </w:r>
      <w:r>
        <w:t xml:space="preserve">jsou uzavírány </w:t>
      </w:r>
      <w:r w:rsidRPr="00157649">
        <w:t>na dobu určitou maximálně na 2 roky s možností opakovaného prodloužení, jen osoby příjmově vymezené – nutnost doložení výše příjmu</w:t>
      </w:r>
    </w:p>
    <w:p w:rsidR="00157649" w:rsidRPr="00157649" w:rsidRDefault="00157649" w:rsidP="00157649">
      <w:pPr>
        <w:spacing w:after="0" w:line="240" w:lineRule="auto"/>
      </w:pPr>
      <w:r w:rsidRPr="00157649">
        <w:rPr>
          <w:b/>
          <w:bCs/>
        </w:rPr>
        <w:t>příjmově vymezenou osobou</w:t>
      </w:r>
      <w:r w:rsidRPr="00157649">
        <w:t xml:space="preserve"> je:</w:t>
      </w:r>
    </w:p>
    <w:p w:rsidR="00157649" w:rsidRPr="00157649" w:rsidRDefault="00157649" w:rsidP="00157649">
      <w:pPr>
        <w:spacing w:after="0" w:line="240" w:lineRule="auto"/>
      </w:pPr>
      <w:r w:rsidRPr="00157649">
        <w:t xml:space="preserve">1. </w:t>
      </w:r>
      <w:r w:rsidRPr="00157649">
        <w:rPr>
          <w:u w:val="single"/>
        </w:rPr>
        <w:t>samostatně žijící osoba</w:t>
      </w:r>
      <w:r w:rsidRPr="00157649">
        <w:t>, která prokáže, že její průměrný měsíční příjem zjištěný podle písmene e) v období 12 kalendářních měsíců před uzavřením nájemní smlouvy nepřesáhl 0,8násobek průměrné měsíční mzdy za národní hospodářství zveřejněné Českým statistickým úřadem</w:t>
      </w:r>
    </w:p>
    <w:p w:rsidR="00157649" w:rsidRPr="00157649" w:rsidRDefault="00157649" w:rsidP="00157649">
      <w:pPr>
        <w:spacing w:after="0" w:line="240" w:lineRule="auto"/>
      </w:pPr>
      <w:r w:rsidRPr="00157649">
        <w:t xml:space="preserve">2. </w:t>
      </w:r>
      <w:r w:rsidRPr="00157649">
        <w:rPr>
          <w:u w:val="single"/>
        </w:rPr>
        <w:t>osoba s dalšími členy domácnosti</w:t>
      </w:r>
      <w:r w:rsidRPr="00157649">
        <w:t>,</w:t>
      </w:r>
      <w:r w:rsidRPr="00157649">
        <w:rPr>
          <w:vertAlign w:val="superscript"/>
        </w:rPr>
        <w:t xml:space="preserve"> </w:t>
      </w:r>
      <w:r w:rsidRPr="00157649">
        <w:t>která prokáže, že průměrný měsíční příjem domácnosti nepřesáhl v období 12 kalendářních měsíců před uzavřením nájemní smlouvy 1,5násobek průměrné měsíční mzdy za národní hospodářství zveřejněné Českým statistickým úřadem</w:t>
      </w:r>
    </w:p>
    <w:p w:rsidR="00E5495E" w:rsidRDefault="00E5495E"/>
    <w:p w:rsidR="00157649" w:rsidRPr="00157649" w:rsidRDefault="00157649">
      <w:pPr>
        <w:rPr>
          <w:i/>
        </w:rPr>
      </w:pPr>
      <w:r w:rsidRPr="00157649">
        <w:rPr>
          <w:i/>
        </w:rPr>
        <w:t>Podmínky a kritéria přidělení obecního bytu byly schváleny Radou městyse Štěchovice dne 28. 5. 2019</w:t>
      </w:r>
      <w:r>
        <w:rPr>
          <w:i/>
        </w:rPr>
        <w:t>.</w:t>
      </w:r>
    </w:p>
    <w:p w:rsidR="00157649" w:rsidRDefault="00157649">
      <w:bookmarkStart w:id="0" w:name="_GoBack"/>
      <w:bookmarkEnd w:id="0"/>
    </w:p>
    <w:p w:rsidR="00157649" w:rsidRDefault="00157649" w:rsidP="00157649">
      <w:pPr>
        <w:jc w:val="right"/>
      </w:pPr>
      <w:r>
        <w:t>Miloš Čapek, starosta městyse Štěchovice</w:t>
      </w:r>
    </w:p>
    <w:sectPr w:rsidR="00157649" w:rsidSect="001576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49"/>
    <w:rsid w:val="00157649"/>
    <w:rsid w:val="001A36BF"/>
    <w:rsid w:val="00E549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488</Words>
  <Characters>2881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Roznickova</dc:creator>
  <cp:lastModifiedBy>Katerina Roznickova</cp:lastModifiedBy>
  <cp:revision>1</cp:revision>
  <cp:lastPrinted>2019-05-30T12:26:00Z</cp:lastPrinted>
  <dcterms:created xsi:type="dcterms:W3CDTF">2019-05-29T15:02:00Z</dcterms:created>
  <dcterms:modified xsi:type="dcterms:W3CDTF">2019-05-30T12:26:00Z</dcterms:modified>
</cp:coreProperties>
</file>